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2158" w:rsidRDefault="00912158" w:rsidP="00912158">
      <w:pPr>
        <w:jc w:val="center"/>
        <w:rPr>
          <w:rFonts w:ascii="Times New Roman" w:hAnsi="Times New Roman"/>
          <w:b/>
          <w:sz w:val="28"/>
          <w:szCs w:val="28"/>
        </w:rPr>
      </w:pPr>
    </w:p>
    <w:p w:rsidR="0003055F" w:rsidRDefault="0003055F" w:rsidP="00912158">
      <w:pPr>
        <w:jc w:val="center"/>
        <w:rPr>
          <w:rFonts w:ascii="Times New Roman" w:hAnsi="Times New Roman"/>
          <w:b/>
          <w:sz w:val="28"/>
          <w:szCs w:val="28"/>
        </w:rPr>
      </w:pPr>
    </w:p>
    <w:p w:rsidR="00912158" w:rsidRDefault="00912158" w:rsidP="00912158">
      <w:pPr>
        <w:jc w:val="center"/>
        <w:rPr>
          <w:rFonts w:ascii="Times New Roman" w:hAnsi="Times New Roman"/>
          <w:b/>
          <w:sz w:val="28"/>
          <w:szCs w:val="28"/>
        </w:rPr>
      </w:pPr>
      <w:r>
        <w:rPr>
          <w:rFonts w:ascii="Times New Roman" w:hAnsi="Times New Roman"/>
          <w:b/>
          <w:sz w:val="28"/>
          <w:szCs w:val="28"/>
        </w:rPr>
        <w:t xml:space="preserve">КУЛЬТУРНЫЙ ЦЕНТР ВООРУЖЕННЫХ СИЛ </w:t>
      </w:r>
    </w:p>
    <w:p w:rsidR="00912158" w:rsidRDefault="00912158" w:rsidP="00912158">
      <w:pPr>
        <w:jc w:val="center"/>
        <w:rPr>
          <w:rFonts w:ascii="Times New Roman" w:hAnsi="Times New Roman"/>
          <w:b/>
          <w:sz w:val="28"/>
          <w:szCs w:val="28"/>
        </w:rPr>
      </w:pPr>
      <w:r>
        <w:rPr>
          <w:rFonts w:ascii="Times New Roman" w:hAnsi="Times New Roman"/>
          <w:b/>
          <w:sz w:val="28"/>
          <w:szCs w:val="28"/>
        </w:rPr>
        <w:t>РОССИЙСКОЙ ФЕДЕРАЦИИ</w:t>
      </w:r>
    </w:p>
    <w:p w:rsidR="00912158" w:rsidRPr="00F604D4" w:rsidRDefault="00912158" w:rsidP="00912158">
      <w:pPr>
        <w:jc w:val="center"/>
        <w:rPr>
          <w:rFonts w:ascii="Times New Roman" w:hAnsi="Times New Roman"/>
          <w:b/>
          <w:sz w:val="28"/>
          <w:szCs w:val="28"/>
        </w:rPr>
      </w:pPr>
      <w:r w:rsidRPr="00F604D4">
        <w:rPr>
          <w:rFonts w:ascii="Times New Roman" w:hAnsi="Times New Roman"/>
          <w:b/>
          <w:sz w:val="28"/>
          <w:szCs w:val="28"/>
        </w:rPr>
        <w:t>имени М.</w:t>
      </w:r>
      <w:r>
        <w:rPr>
          <w:rFonts w:ascii="Times New Roman" w:hAnsi="Times New Roman"/>
          <w:b/>
          <w:sz w:val="28"/>
          <w:szCs w:val="28"/>
        </w:rPr>
        <w:t xml:space="preserve"> </w:t>
      </w:r>
      <w:r w:rsidRPr="00F604D4">
        <w:rPr>
          <w:rFonts w:ascii="Times New Roman" w:hAnsi="Times New Roman"/>
          <w:b/>
          <w:sz w:val="28"/>
          <w:szCs w:val="28"/>
        </w:rPr>
        <w:t>В. Ф</w:t>
      </w:r>
      <w:r>
        <w:rPr>
          <w:rFonts w:ascii="Times New Roman" w:hAnsi="Times New Roman"/>
          <w:b/>
          <w:sz w:val="28"/>
          <w:szCs w:val="28"/>
        </w:rPr>
        <w:t>РУНЗЕ</w:t>
      </w:r>
    </w:p>
    <w:p w:rsidR="00912158" w:rsidRPr="00F604D4" w:rsidRDefault="00912158" w:rsidP="00912158">
      <w:pPr>
        <w:jc w:val="center"/>
        <w:rPr>
          <w:rFonts w:ascii="Times New Roman" w:hAnsi="Times New Roman"/>
          <w:b/>
          <w:sz w:val="16"/>
          <w:szCs w:val="16"/>
        </w:rPr>
      </w:pPr>
      <w:r>
        <w:rPr>
          <w:rFonts w:ascii="Times New Roman" w:hAnsi="Times New Roman"/>
          <w:b/>
          <w:sz w:val="16"/>
          <w:szCs w:val="16"/>
        </w:rPr>
        <w:t>________________________________</w:t>
      </w:r>
    </w:p>
    <w:p w:rsidR="00912158" w:rsidRDefault="00912158" w:rsidP="00912158">
      <w:pPr>
        <w:jc w:val="center"/>
        <w:rPr>
          <w:rFonts w:ascii="Times New Roman" w:hAnsi="Times New Roman"/>
          <w:b/>
          <w:sz w:val="28"/>
          <w:szCs w:val="28"/>
        </w:rPr>
      </w:pPr>
      <w:r>
        <w:rPr>
          <w:rFonts w:ascii="Times New Roman" w:hAnsi="Times New Roman"/>
          <w:b/>
          <w:sz w:val="28"/>
          <w:szCs w:val="28"/>
        </w:rPr>
        <w:t>Методический отдел</w:t>
      </w:r>
    </w:p>
    <w:p w:rsidR="00912158" w:rsidRDefault="00912158" w:rsidP="00912158">
      <w:pPr>
        <w:jc w:val="center"/>
        <w:rPr>
          <w:rFonts w:ascii="Times New Roman" w:hAnsi="Times New Roman"/>
          <w:b/>
          <w:sz w:val="28"/>
          <w:szCs w:val="28"/>
        </w:rPr>
      </w:pPr>
    </w:p>
    <w:p w:rsidR="00912158" w:rsidRDefault="00912158" w:rsidP="00912158">
      <w:pPr>
        <w:jc w:val="center"/>
        <w:rPr>
          <w:rFonts w:ascii="Times New Roman" w:hAnsi="Times New Roman"/>
          <w:b/>
          <w:sz w:val="28"/>
          <w:szCs w:val="28"/>
        </w:rPr>
      </w:pPr>
      <w:r>
        <w:rPr>
          <w:rFonts w:ascii="Times New Roman" w:hAnsi="Times New Roman"/>
          <w:b/>
          <w:sz w:val="28"/>
          <w:szCs w:val="28"/>
        </w:rPr>
        <w:t>Информационно-методический выпуск</w:t>
      </w:r>
    </w:p>
    <w:p w:rsidR="00912158" w:rsidRDefault="00912158" w:rsidP="00912158">
      <w:pPr>
        <w:jc w:val="center"/>
        <w:rPr>
          <w:rFonts w:ascii="Times New Roman" w:hAnsi="Times New Roman"/>
          <w:b/>
          <w:sz w:val="28"/>
          <w:szCs w:val="28"/>
        </w:rPr>
      </w:pPr>
    </w:p>
    <w:p w:rsidR="00912158" w:rsidRDefault="00912158" w:rsidP="00912158">
      <w:pPr>
        <w:jc w:val="center"/>
        <w:rPr>
          <w:rFonts w:ascii="Times New Roman" w:hAnsi="Times New Roman"/>
          <w:b/>
          <w:sz w:val="28"/>
          <w:szCs w:val="28"/>
        </w:rPr>
      </w:pPr>
    </w:p>
    <w:p w:rsidR="00912158" w:rsidRDefault="00912158" w:rsidP="00912158">
      <w:pPr>
        <w:jc w:val="center"/>
        <w:rPr>
          <w:rFonts w:ascii="Times New Roman" w:hAnsi="Times New Roman"/>
          <w:b/>
          <w:sz w:val="28"/>
          <w:szCs w:val="28"/>
        </w:rPr>
      </w:pPr>
    </w:p>
    <w:p w:rsidR="00912158" w:rsidRDefault="00912158" w:rsidP="00912158">
      <w:pPr>
        <w:jc w:val="center"/>
        <w:rPr>
          <w:rFonts w:ascii="Times New Roman" w:hAnsi="Times New Roman"/>
          <w:b/>
          <w:sz w:val="28"/>
          <w:szCs w:val="28"/>
        </w:rPr>
      </w:pPr>
    </w:p>
    <w:p w:rsidR="00912158" w:rsidRDefault="00912158" w:rsidP="00912158">
      <w:pPr>
        <w:jc w:val="center"/>
        <w:rPr>
          <w:rFonts w:ascii="Times New Roman" w:hAnsi="Times New Roman"/>
          <w:b/>
          <w:sz w:val="28"/>
          <w:szCs w:val="28"/>
        </w:rPr>
      </w:pPr>
    </w:p>
    <w:p w:rsidR="00912158" w:rsidRDefault="00912158" w:rsidP="00912158">
      <w:pPr>
        <w:jc w:val="center"/>
        <w:rPr>
          <w:rFonts w:ascii="Times New Roman" w:hAnsi="Times New Roman"/>
          <w:b/>
          <w:sz w:val="28"/>
          <w:szCs w:val="28"/>
        </w:rPr>
      </w:pPr>
    </w:p>
    <w:p w:rsidR="00912158" w:rsidRDefault="00912158" w:rsidP="00912158">
      <w:pPr>
        <w:jc w:val="center"/>
        <w:rPr>
          <w:rFonts w:ascii="Times New Roman" w:hAnsi="Times New Roman"/>
          <w:b/>
          <w:sz w:val="28"/>
          <w:szCs w:val="28"/>
        </w:rPr>
      </w:pPr>
    </w:p>
    <w:p w:rsidR="00912158" w:rsidRDefault="00912158" w:rsidP="00912158">
      <w:pPr>
        <w:jc w:val="center"/>
        <w:rPr>
          <w:rFonts w:ascii="Times New Roman" w:hAnsi="Times New Roman"/>
          <w:b/>
          <w:sz w:val="28"/>
          <w:szCs w:val="28"/>
        </w:rPr>
      </w:pPr>
    </w:p>
    <w:p w:rsidR="00912158" w:rsidRDefault="00912158" w:rsidP="00912158">
      <w:pPr>
        <w:jc w:val="center"/>
        <w:rPr>
          <w:rFonts w:ascii="Times New Roman" w:hAnsi="Times New Roman"/>
          <w:b/>
          <w:sz w:val="28"/>
          <w:szCs w:val="28"/>
        </w:rPr>
      </w:pPr>
    </w:p>
    <w:p w:rsidR="00912158" w:rsidRDefault="00912158" w:rsidP="00912158">
      <w:pPr>
        <w:jc w:val="center"/>
        <w:rPr>
          <w:rFonts w:ascii="Times New Roman" w:hAnsi="Times New Roman"/>
          <w:b/>
          <w:sz w:val="28"/>
          <w:szCs w:val="28"/>
        </w:rPr>
      </w:pPr>
    </w:p>
    <w:p w:rsidR="00912158" w:rsidRDefault="00912158" w:rsidP="00912158">
      <w:pPr>
        <w:jc w:val="center"/>
        <w:rPr>
          <w:rFonts w:ascii="Times New Roman" w:hAnsi="Times New Roman"/>
          <w:b/>
          <w:sz w:val="28"/>
          <w:szCs w:val="28"/>
        </w:rPr>
      </w:pPr>
    </w:p>
    <w:p w:rsidR="00912158" w:rsidRDefault="00912158" w:rsidP="00912158">
      <w:pPr>
        <w:jc w:val="center"/>
        <w:rPr>
          <w:rFonts w:ascii="Times New Roman" w:hAnsi="Times New Roman"/>
          <w:b/>
          <w:sz w:val="48"/>
          <w:szCs w:val="48"/>
        </w:rPr>
      </w:pPr>
      <w:r>
        <w:rPr>
          <w:rFonts w:ascii="Times New Roman" w:hAnsi="Times New Roman"/>
          <w:b/>
          <w:sz w:val="48"/>
          <w:szCs w:val="48"/>
        </w:rPr>
        <w:t>ВОЙНА ВЕЛИКАЯ,</w:t>
      </w:r>
      <w:r w:rsidR="00403900">
        <w:rPr>
          <w:rFonts w:ascii="Times New Roman" w:hAnsi="Times New Roman"/>
          <w:b/>
          <w:sz w:val="48"/>
          <w:szCs w:val="48"/>
        </w:rPr>
        <w:t xml:space="preserve"> ПОБЕДОНОСНАЯ…</w:t>
      </w:r>
    </w:p>
    <w:p w:rsidR="00912158" w:rsidRDefault="00912158" w:rsidP="00912158">
      <w:pPr>
        <w:jc w:val="center"/>
        <w:rPr>
          <w:rFonts w:ascii="Times New Roman" w:hAnsi="Times New Roman"/>
          <w:b/>
          <w:i/>
          <w:sz w:val="28"/>
          <w:szCs w:val="28"/>
        </w:rPr>
      </w:pPr>
    </w:p>
    <w:p w:rsidR="00912158" w:rsidRPr="00912158" w:rsidRDefault="00912158" w:rsidP="00912158">
      <w:pPr>
        <w:jc w:val="center"/>
        <w:rPr>
          <w:rFonts w:ascii="Times New Roman" w:hAnsi="Times New Roman"/>
          <w:b/>
          <w:i/>
          <w:sz w:val="44"/>
          <w:szCs w:val="44"/>
        </w:rPr>
      </w:pPr>
      <w:r w:rsidRPr="00912158">
        <w:rPr>
          <w:rFonts w:ascii="Times New Roman" w:hAnsi="Times New Roman"/>
          <w:b/>
          <w:i/>
          <w:sz w:val="44"/>
          <w:szCs w:val="44"/>
        </w:rPr>
        <w:t>(к 100-летию Первой мировой войны)</w:t>
      </w:r>
    </w:p>
    <w:p w:rsidR="00912158" w:rsidRDefault="00912158" w:rsidP="00912158">
      <w:pPr>
        <w:jc w:val="center"/>
        <w:rPr>
          <w:rFonts w:ascii="Times New Roman" w:hAnsi="Times New Roman"/>
          <w:b/>
          <w:i/>
          <w:sz w:val="28"/>
          <w:szCs w:val="28"/>
        </w:rPr>
      </w:pPr>
    </w:p>
    <w:p w:rsidR="00912158" w:rsidRDefault="00912158" w:rsidP="00912158">
      <w:pPr>
        <w:jc w:val="center"/>
        <w:rPr>
          <w:rFonts w:ascii="Times New Roman" w:hAnsi="Times New Roman"/>
          <w:b/>
          <w:i/>
          <w:sz w:val="28"/>
          <w:szCs w:val="28"/>
        </w:rPr>
      </w:pPr>
    </w:p>
    <w:p w:rsidR="00912158" w:rsidRDefault="00912158" w:rsidP="00912158">
      <w:pPr>
        <w:jc w:val="center"/>
        <w:rPr>
          <w:rFonts w:ascii="Times New Roman" w:hAnsi="Times New Roman"/>
          <w:b/>
          <w:i/>
          <w:sz w:val="28"/>
          <w:szCs w:val="28"/>
        </w:rPr>
      </w:pPr>
    </w:p>
    <w:p w:rsidR="00912158" w:rsidRDefault="00912158" w:rsidP="00912158">
      <w:pPr>
        <w:jc w:val="center"/>
        <w:rPr>
          <w:rFonts w:ascii="Times New Roman" w:hAnsi="Times New Roman"/>
          <w:b/>
          <w:i/>
          <w:sz w:val="28"/>
          <w:szCs w:val="28"/>
        </w:rPr>
      </w:pPr>
    </w:p>
    <w:p w:rsidR="00912158" w:rsidRDefault="00912158" w:rsidP="00912158">
      <w:pPr>
        <w:jc w:val="center"/>
        <w:rPr>
          <w:rFonts w:ascii="Times New Roman" w:hAnsi="Times New Roman"/>
          <w:b/>
          <w:i/>
          <w:sz w:val="28"/>
          <w:szCs w:val="28"/>
        </w:rPr>
      </w:pPr>
    </w:p>
    <w:p w:rsidR="00912158" w:rsidRDefault="00912158" w:rsidP="00912158">
      <w:pPr>
        <w:jc w:val="center"/>
        <w:rPr>
          <w:rFonts w:ascii="Times New Roman" w:hAnsi="Times New Roman"/>
          <w:b/>
          <w:i/>
          <w:sz w:val="28"/>
          <w:szCs w:val="28"/>
        </w:rPr>
      </w:pPr>
    </w:p>
    <w:p w:rsidR="00912158" w:rsidRDefault="00912158" w:rsidP="00912158">
      <w:pPr>
        <w:jc w:val="center"/>
        <w:rPr>
          <w:rFonts w:ascii="Times New Roman" w:hAnsi="Times New Roman"/>
          <w:b/>
          <w:i/>
          <w:sz w:val="28"/>
          <w:szCs w:val="28"/>
        </w:rPr>
      </w:pPr>
    </w:p>
    <w:p w:rsidR="00912158" w:rsidRDefault="00912158" w:rsidP="00912158">
      <w:pPr>
        <w:jc w:val="center"/>
        <w:rPr>
          <w:rFonts w:ascii="Times New Roman" w:hAnsi="Times New Roman"/>
          <w:b/>
          <w:i/>
          <w:sz w:val="28"/>
          <w:szCs w:val="28"/>
        </w:rPr>
      </w:pPr>
    </w:p>
    <w:p w:rsidR="00912158" w:rsidRDefault="00912158" w:rsidP="00912158">
      <w:pPr>
        <w:jc w:val="center"/>
        <w:rPr>
          <w:rFonts w:ascii="Times New Roman" w:hAnsi="Times New Roman"/>
          <w:b/>
          <w:i/>
          <w:sz w:val="28"/>
          <w:szCs w:val="28"/>
        </w:rPr>
      </w:pPr>
    </w:p>
    <w:p w:rsidR="00912158" w:rsidRDefault="00912158" w:rsidP="00912158">
      <w:pPr>
        <w:jc w:val="center"/>
        <w:rPr>
          <w:rFonts w:ascii="Times New Roman" w:hAnsi="Times New Roman"/>
          <w:b/>
          <w:i/>
          <w:sz w:val="28"/>
          <w:szCs w:val="28"/>
        </w:rPr>
      </w:pPr>
    </w:p>
    <w:p w:rsidR="00912158" w:rsidRDefault="00912158" w:rsidP="00912158">
      <w:pPr>
        <w:jc w:val="center"/>
        <w:rPr>
          <w:rFonts w:ascii="Times New Roman" w:hAnsi="Times New Roman"/>
          <w:b/>
          <w:i/>
          <w:sz w:val="28"/>
          <w:szCs w:val="28"/>
        </w:rPr>
      </w:pPr>
    </w:p>
    <w:p w:rsidR="00912158" w:rsidRDefault="00912158" w:rsidP="00912158">
      <w:pPr>
        <w:jc w:val="center"/>
        <w:rPr>
          <w:rFonts w:ascii="Times New Roman" w:hAnsi="Times New Roman"/>
          <w:b/>
          <w:i/>
          <w:sz w:val="28"/>
          <w:szCs w:val="28"/>
        </w:rPr>
      </w:pPr>
    </w:p>
    <w:p w:rsidR="00912158" w:rsidRDefault="00912158" w:rsidP="00912158">
      <w:pPr>
        <w:jc w:val="center"/>
        <w:rPr>
          <w:rFonts w:ascii="Times New Roman" w:hAnsi="Times New Roman"/>
          <w:b/>
          <w:i/>
          <w:sz w:val="28"/>
          <w:szCs w:val="28"/>
        </w:rPr>
      </w:pPr>
    </w:p>
    <w:p w:rsidR="00912158" w:rsidRDefault="00912158" w:rsidP="00912158">
      <w:pPr>
        <w:jc w:val="center"/>
        <w:rPr>
          <w:rFonts w:ascii="Times New Roman" w:hAnsi="Times New Roman"/>
          <w:b/>
          <w:i/>
          <w:sz w:val="28"/>
          <w:szCs w:val="28"/>
        </w:rPr>
      </w:pPr>
    </w:p>
    <w:p w:rsidR="00912158" w:rsidRDefault="00912158" w:rsidP="00912158">
      <w:pPr>
        <w:jc w:val="center"/>
        <w:rPr>
          <w:rFonts w:ascii="Times New Roman" w:hAnsi="Times New Roman"/>
          <w:b/>
          <w:i/>
          <w:sz w:val="28"/>
          <w:szCs w:val="28"/>
        </w:rPr>
      </w:pPr>
    </w:p>
    <w:p w:rsidR="00912158" w:rsidRDefault="00912158" w:rsidP="00912158">
      <w:pPr>
        <w:jc w:val="center"/>
        <w:rPr>
          <w:rFonts w:ascii="Times New Roman" w:hAnsi="Times New Roman"/>
          <w:b/>
          <w:i/>
          <w:sz w:val="28"/>
          <w:szCs w:val="28"/>
        </w:rPr>
      </w:pPr>
    </w:p>
    <w:p w:rsidR="00912158" w:rsidRDefault="00912158" w:rsidP="00912158">
      <w:pPr>
        <w:jc w:val="center"/>
        <w:rPr>
          <w:rFonts w:ascii="Times New Roman" w:hAnsi="Times New Roman"/>
          <w:b/>
          <w:i/>
          <w:sz w:val="28"/>
          <w:szCs w:val="28"/>
        </w:rPr>
      </w:pPr>
    </w:p>
    <w:p w:rsidR="00912158" w:rsidRDefault="00912158" w:rsidP="00912158">
      <w:pPr>
        <w:jc w:val="center"/>
        <w:rPr>
          <w:rFonts w:ascii="Times New Roman" w:hAnsi="Times New Roman"/>
          <w:b/>
          <w:i/>
          <w:sz w:val="28"/>
          <w:szCs w:val="28"/>
        </w:rPr>
      </w:pPr>
    </w:p>
    <w:p w:rsidR="00912158" w:rsidRDefault="00912158" w:rsidP="00912158">
      <w:pPr>
        <w:jc w:val="center"/>
        <w:rPr>
          <w:rFonts w:ascii="Times New Roman" w:hAnsi="Times New Roman"/>
          <w:b/>
          <w:sz w:val="28"/>
          <w:szCs w:val="28"/>
        </w:rPr>
      </w:pPr>
      <w:r>
        <w:rPr>
          <w:rFonts w:ascii="Times New Roman" w:hAnsi="Times New Roman"/>
          <w:b/>
          <w:sz w:val="28"/>
          <w:szCs w:val="28"/>
        </w:rPr>
        <w:t>Москва</w:t>
      </w:r>
    </w:p>
    <w:p w:rsidR="00912158" w:rsidRDefault="00912158" w:rsidP="00912158">
      <w:pPr>
        <w:jc w:val="center"/>
        <w:rPr>
          <w:rFonts w:ascii="Times New Roman" w:hAnsi="Times New Roman"/>
          <w:b/>
          <w:sz w:val="28"/>
          <w:szCs w:val="28"/>
        </w:rPr>
      </w:pPr>
      <w:r>
        <w:rPr>
          <w:rFonts w:ascii="Times New Roman" w:hAnsi="Times New Roman"/>
          <w:b/>
          <w:sz w:val="28"/>
          <w:szCs w:val="28"/>
        </w:rPr>
        <w:t>2014</w:t>
      </w:r>
    </w:p>
    <w:p w:rsidR="007D1357" w:rsidRPr="007D1357" w:rsidRDefault="007D1357" w:rsidP="007D1357">
      <w:pPr>
        <w:spacing w:line="276" w:lineRule="auto"/>
        <w:rPr>
          <w:rFonts w:ascii="Times New Roman" w:hAnsi="Times New Roman" w:cs="Times New Roman"/>
          <w:i/>
          <w:sz w:val="28"/>
          <w:szCs w:val="28"/>
        </w:rPr>
      </w:pPr>
      <w:r w:rsidRPr="007D1357">
        <w:rPr>
          <w:rFonts w:ascii="Times New Roman" w:hAnsi="Times New Roman" w:cs="Times New Roman"/>
          <w:sz w:val="28"/>
          <w:szCs w:val="28"/>
        </w:rPr>
        <w:lastRenderedPageBreak/>
        <w:tab/>
      </w:r>
      <w:r w:rsidRPr="007D1357">
        <w:rPr>
          <w:rFonts w:ascii="Times New Roman" w:hAnsi="Times New Roman" w:cs="Times New Roman"/>
          <w:i/>
          <w:sz w:val="28"/>
          <w:szCs w:val="28"/>
        </w:rPr>
        <w:t>Предлагаемой брошюрой методический отдел Культурного центра Вооруженных Сил Российской Федерации продолжает выпуск учебно-методических изданий, посвященных 100-летию начала Первой мировой войны. Надеемся, что опубликованные материалы окажутся полезными командирам, заместителям командиров по работе с личным составом, работникам военных учреждений культуры для организации занятий в системе ОГП.</w:t>
      </w:r>
    </w:p>
    <w:p w:rsidR="00912158" w:rsidRDefault="00912158" w:rsidP="00912158">
      <w:pPr>
        <w:jc w:val="center"/>
        <w:rPr>
          <w:rFonts w:ascii="Times New Roman" w:hAnsi="Times New Roman"/>
          <w:b/>
          <w:sz w:val="28"/>
          <w:szCs w:val="28"/>
        </w:rPr>
      </w:pPr>
    </w:p>
    <w:p w:rsidR="00912158" w:rsidRDefault="00912158" w:rsidP="00912158">
      <w:pPr>
        <w:jc w:val="center"/>
        <w:rPr>
          <w:rFonts w:ascii="Times New Roman" w:hAnsi="Times New Roman"/>
          <w:b/>
          <w:sz w:val="28"/>
          <w:szCs w:val="28"/>
        </w:rPr>
      </w:pPr>
    </w:p>
    <w:p w:rsidR="00912158" w:rsidRDefault="00912158" w:rsidP="00912158">
      <w:pPr>
        <w:jc w:val="center"/>
        <w:rPr>
          <w:rFonts w:ascii="Times New Roman" w:hAnsi="Times New Roman"/>
          <w:b/>
          <w:sz w:val="28"/>
          <w:szCs w:val="28"/>
        </w:rPr>
      </w:pPr>
    </w:p>
    <w:p w:rsidR="00912158" w:rsidRDefault="00912158" w:rsidP="00912158">
      <w:pPr>
        <w:jc w:val="center"/>
        <w:rPr>
          <w:rFonts w:ascii="Times New Roman" w:hAnsi="Times New Roman"/>
          <w:b/>
          <w:sz w:val="28"/>
          <w:szCs w:val="28"/>
        </w:rPr>
      </w:pPr>
    </w:p>
    <w:p w:rsidR="00912158" w:rsidRDefault="00912158" w:rsidP="00912158">
      <w:pPr>
        <w:jc w:val="center"/>
        <w:rPr>
          <w:rFonts w:ascii="Times New Roman" w:hAnsi="Times New Roman"/>
          <w:b/>
          <w:sz w:val="28"/>
          <w:szCs w:val="28"/>
        </w:rPr>
      </w:pPr>
      <w:r>
        <w:rPr>
          <w:rFonts w:ascii="Times New Roman" w:hAnsi="Times New Roman"/>
          <w:b/>
          <w:sz w:val="28"/>
          <w:szCs w:val="28"/>
        </w:rPr>
        <w:t xml:space="preserve">Ответственный за выпуск – </w:t>
      </w:r>
    </w:p>
    <w:p w:rsidR="00912158" w:rsidRDefault="00912158" w:rsidP="00912158">
      <w:pPr>
        <w:jc w:val="center"/>
        <w:rPr>
          <w:rFonts w:ascii="Times New Roman" w:hAnsi="Times New Roman"/>
          <w:sz w:val="28"/>
          <w:szCs w:val="28"/>
        </w:rPr>
      </w:pPr>
      <w:r>
        <w:rPr>
          <w:rFonts w:ascii="Times New Roman" w:hAnsi="Times New Roman"/>
          <w:sz w:val="28"/>
          <w:szCs w:val="28"/>
        </w:rPr>
        <w:t xml:space="preserve">начальник методического отдела </w:t>
      </w:r>
    </w:p>
    <w:p w:rsidR="00912158" w:rsidRDefault="00912158" w:rsidP="00912158">
      <w:pPr>
        <w:jc w:val="center"/>
        <w:rPr>
          <w:rFonts w:ascii="Times New Roman" w:hAnsi="Times New Roman"/>
          <w:sz w:val="28"/>
          <w:szCs w:val="28"/>
        </w:rPr>
      </w:pPr>
      <w:r>
        <w:rPr>
          <w:rFonts w:ascii="Times New Roman" w:hAnsi="Times New Roman"/>
          <w:sz w:val="28"/>
          <w:szCs w:val="28"/>
        </w:rPr>
        <w:t>заслуженный работник культуры РФ</w:t>
      </w:r>
    </w:p>
    <w:p w:rsidR="00912158" w:rsidRDefault="00912158" w:rsidP="00912158">
      <w:pPr>
        <w:jc w:val="center"/>
        <w:rPr>
          <w:rFonts w:ascii="Times New Roman" w:hAnsi="Times New Roman"/>
          <w:b/>
          <w:sz w:val="28"/>
          <w:szCs w:val="28"/>
        </w:rPr>
      </w:pPr>
      <w:r>
        <w:rPr>
          <w:rFonts w:ascii="Times New Roman" w:hAnsi="Times New Roman"/>
          <w:b/>
          <w:sz w:val="28"/>
          <w:szCs w:val="28"/>
        </w:rPr>
        <w:t>ХРОБОСТОВ Д. В.</w:t>
      </w:r>
    </w:p>
    <w:p w:rsidR="00912158" w:rsidRDefault="00912158" w:rsidP="00912158">
      <w:pPr>
        <w:jc w:val="center"/>
        <w:rPr>
          <w:rFonts w:ascii="Times New Roman" w:hAnsi="Times New Roman"/>
          <w:b/>
          <w:sz w:val="28"/>
          <w:szCs w:val="28"/>
        </w:rPr>
      </w:pPr>
    </w:p>
    <w:p w:rsidR="00912158" w:rsidRDefault="00912158" w:rsidP="00912158">
      <w:pPr>
        <w:jc w:val="center"/>
        <w:rPr>
          <w:rFonts w:ascii="Times New Roman" w:hAnsi="Times New Roman"/>
          <w:b/>
          <w:sz w:val="28"/>
          <w:szCs w:val="28"/>
        </w:rPr>
      </w:pPr>
    </w:p>
    <w:p w:rsidR="00912158" w:rsidRDefault="00912158" w:rsidP="00912158">
      <w:pPr>
        <w:jc w:val="center"/>
        <w:rPr>
          <w:rFonts w:ascii="Times New Roman" w:hAnsi="Times New Roman"/>
          <w:b/>
          <w:sz w:val="28"/>
          <w:szCs w:val="28"/>
        </w:rPr>
      </w:pPr>
    </w:p>
    <w:p w:rsidR="00912158" w:rsidRDefault="00912158" w:rsidP="00912158">
      <w:pPr>
        <w:jc w:val="center"/>
        <w:rPr>
          <w:rFonts w:ascii="Times New Roman" w:hAnsi="Times New Roman"/>
          <w:b/>
          <w:sz w:val="28"/>
          <w:szCs w:val="28"/>
        </w:rPr>
      </w:pPr>
    </w:p>
    <w:p w:rsidR="00912158" w:rsidRDefault="00912158" w:rsidP="00912158">
      <w:pPr>
        <w:jc w:val="center"/>
        <w:rPr>
          <w:rFonts w:ascii="Times New Roman" w:hAnsi="Times New Roman"/>
          <w:b/>
          <w:sz w:val="28"/>
          <w:szCs w:val="28"/>
        </w:rPr>
      </w:pPr>
      <w:r>
        <w:rPr>
          <w:rFonts w:ascii="Times New Roman" w:hAnsi="Times New Roman"/>
          <w:b/>
          <w:sz w:val="28"/>
          <w:szCs w:val="28"/>
        </w:rPr>
        <w:t>Составители сборника:</w:t>
      </w:r>
    </w:p>
    <w:p w:rsidR="00912158" w:rsidRDefault="00912158" w:rsidP="00912158">
      <w:pPr>
        <w:jc w:val="center"/>
        <w:rPr>
          <w:rFonts w:ascii="Times New Roman" w:hAnsi="Times New Roman"/>
          <w:sz w:val="28"/>
          <w:szCs w:val="28"/>
        </w:rPr>
      </w:pPr>
      <w:r>
        <w:rPr>
          <w:rFonts w:ascii="Times New Roman" w:hAnsi="Times New Roman"/>
          <w:sz w:val="28"/>
          <w:szCs w:val="28"/>
        </w:rPr>
        <w:t>н</w:t>
      </w:r>
      <w:r w:rsidRPr="00996276">
        <w:rPr>
          <w:rFonts w:ascii="Times New Roman" w:hAnsi="Times New Roman"/>
          <w:sz w:val="28"/>
          <w:szCs w:val="28"/>
        </w:rPr>
        <w:t>ачальник группы</w:t>
      </w:r>
      <w:r>
        <w:rPr>
          <w:rFonts w:ascii="Times New Roman" w:hAnsi="Times New Roman"/>
          <w:sz w:val="28"/>
          <w:szCs w:val="28"/>
        </w:rPr>
        <w:t xml:space="preserve"> </w:t>
      </w:r>
    </w:p>
    <w:p w:rsidR="00912158" w:rsidRDefault="00912158" w:rsidP="00912158">
      <w:pPr>
        <w:jc w:val="center"/>
        <w:rPr>
          <w:rFonts w:ascii="Times New Roman" w:hAnsi="Times New Roman"/>
          <w:sz w:val="28"/>
          <w:szCs w:val="28"/>
        </w:rPr>
      </w:pPr>
      <w:r>
        <w:rPr>
          <w:rFonts w:ascii="Times New Roman" w:hAnsi="Times New Roman"/>
          <w:sz w:val="28"/>
          <w:szCs w:val="28"/>
        </w:rPr>
        <w:t>информационно-аналитической</w:t>
      </w:r>
    </w:p>
    <w:p w:rsidR="00912158" w:rsidRDefault="00912158" w:rsidP="00912158">
      <w:pPr>
        <w:jc w:val="center"/>
        <w:rPr>
          <w:rFonts w:ascii="Times New Roman" w:hAnsi="Times New Roman"/>
          <w:sz w:val="28"/>
          <w:szCs w:val="28"/>
        </w:rPr>
      </w:pPr>
      <w:r>
        <w:rPr>
          <w:rFonts w:ascii="Times New Roman" w:hAnsi="Times New Roman"/>
          <w:sz w:val="28"/>
          <w:szCs w:val="28"/>
        </w:rPr>
        <w:t>работы</w:t>
      </w:r>
    </w:p>
    <w:p w:rsidR="00912158" w:rsidRPr="009757EF" w:rsidRDefault="00912158" w:rsidP="00912158">
      <w:pPr>
        <w:jc w:val="center"/>
        <w:rPr>
          <w:rFonts w:ascii="Times New Roman" w:hAnsi="Times New Roman"/>
          <w:b/>
          <w:sz w:val="28"/>
          <w:szCs w:val="28"/>
        </w:rPr>
      </w:pPr>
      <w:r w:rsidRPr="009757EF">
        <w:rPr>
          <w:rFonts w:ascii="Times New Roman" w:hAnsi="Times New Roman"/>
          <w:b/>
          <w:sz w:val="28"/>
          <w:szCs w:val="28"/>
        </w:rPr>
        <w:t>Лещинская Т. П.</w:t>
      </w:r>
    </w:p>
    <w:p w:rsidR="00912158" w:rsidRDefault="00912158" w:rsidP="00912158">
      <w:pPr>
        <w:jc w:val="center"/>
        <w:rPr>
          <w:rFonts w:ascii="Times New Roman" w:hAnsi="Times New Roman"/>
          <w:sz w:val="28"/>
          <w:szCs w:val="28"/>
        </w:rPr>
      </w:pPr>
      <w:r>
        <w:rPr>
          <w:rFonts w:ascii="Times New Roman" w:hAnsi="Times New Roman"/>
          <w:sz w:val="28"/>
          <w:szCs w:val="28"/>
        </w:rPr>
        <w:t>методист</w:t>
      </w:r>
    </w:p>
    <w:p w:rsidR="00912158" w:rsidRDefault="00912158" w:rsidP="00912158">
      <w:pPr>
        <w:jc w:val="center"/>
        <w:rPr>
          <w:rFonts w:ascii="Times New Roman" w:hAnsi="Times New Roman"/>
          <w:sz w:val="28"/>
          <w:szCs w:val="28"/>
        </w:rPr>
      </w:pPr>
      <w:r>
        <w:rPr>
          <w:rFonts w:ascii="Times New Roman" w:hAnsi="Times New Roman"/>
          <w:sz w:val="28"/>
          <w:szCs w:val="28"/>
        </w:rPr>
        <w:t>заслуженный работник культуры РФ</w:t>
      </w:r>
    </w:p>
    <w:p w:rsidR="00912158" w:rsidRPr="009757EF" w:rsidRDefault="00912158" w:rsidP="00912158">
      <w:pPr>
        <w:jc w:val="center"/>
        <w:rPr>
          <w:rFonts w:ascii="Times New Roman" w:hAnsi="Times New Roman"/>
          <w:b/>
          <w:sz w:val="28"/>
          <w:szCs w:val="28"/>
        </w:rPr>
      </w:pPr>
      <w:r>
        <w:rPr>
          <w:rFonts w:ascii="Times New Roman" w:hAnsi="Times New Roman"/>
          <w:b/>
          <w:sz w:val="28"/>
          <w:szCs w:val="28"/>
        </w:rPr>
        <w:t>Галкин К. Г.</w:t>
      </w:r>
    </w:p>
    <w:p w:rsidR="00912158" w:rsidRDefault="00912158" w:rsidP="00912158">
      <w:pPr>
        <w:jc w:val="center"/>
        <w:rPr>
          <w:rFonts w:ascii="Times New Roman" w:hAnsi="Times New Roman"/>
          <w:sz w:val="28"/>
          <w:szCs w:val="28"/>
        </w:rPr>
      </w:pPr>
    </w:p>
    <w:p w:rsidR="00912158" w:rsidRDefault="00912158" w:rsidP="00912158">
      <w:pPr>
        <w:jc w:val="center"/>
        <w:rPr>
          <w:rFonts w:ascii="Times New Roman" w:hAnsi="Times New Roman"/>
          <w:sz w:val="28"/>
          <w:szCs w:val="28"/>
        </w:rPr>
      </w:pPr>
      <w:r>
        <w:rPr>
          <w:rFonts w:ascii="Times New Roman" w:hAnsi="Times New Roman"/>
          <w:sz w:val="28"/>
          <w:szCs w:val="28"/>
        </w:rPr>
        <w:t>Компьютерная обработка материала:</w:t>
      </w:r>
    </w:p>
    <w:p w:rsidR="00912158" w:rsidRPr="009757EF" w:rsidRDefault="00912158" w:rsidP="00912158">
      <w:pPr>
        <w:jc w:val="center"/>
        <w:rPr>
          <w:rFonts w:ascii="Times New Roman" w:hAnsi="Times New Roman"/>
          <w:b/>
          <w:sz w:val="28"/>
          <w:szCs w:val="28"/>
        </w:rPr>
      </w:pPr>
      <w:r w:rsidRPr="009757EF">
        <w:rPr>
          <w:rFonts w:ascii="Times New Roman" w:hAnsi="Times New Roman"/>
          <w:b/>
          <w:sz w:val="28"/>
          <w:szCs w:val="28"/>
        </w:rPr>
        <w:t>Лещинская Т. П.</w:t>
      </w:r>
    </w:p>
    <w:p w:rsidR="00912158" w:rsidRDefault="00912158" w:rsidP="00912158">
      <w:pPr>
        <w:jc w:val="center"/>
        <w:rPr>
          <w:rFonts w:ascii="Times New Roman" w:hAnsi="Times New Roman"/>
          <w:sz w:val="28"/>
          <w:szCs w:val="28"/>
        </w:rPr>
      </w:pPr>
    </w:p>
    <w:p w:rsidR="00912158" w:rsidRDefault="00912158" w:rsidP="00912158">
      <w:pPr>
        <w:jc w:val="center"/>
        <w:rPr>
          <w:rFonts w:ascii="Times New Roman" w:hAnsi="Times New Roman"/>
          <w:sz w:val="28"/>
          <w:szCs w:val="28"/>
        </w:rPr>
      </w:pPr>
    </w:p>
    <w:p w:rsidR="00912158" w:rsidRDefault="00912158" w:rsidP="00912158">
      <w:pPr>
        <w:jc w:val="center"/>
        <w:rPr>
          <w:rFonts w:ascii="Times New Roman" w:hAnsi="Times New Roman"/>
          <w:sz w:val="28"/>
          <w:szCs w:val="28"/>
        </w:rPr>
      </w:pPr>
    </w:p>
    <w:p w:rsidR="00912158" w:rsidRDefault="00912158" w:rsidP="00912158">
      <w:pPr>
        <w:jc w:val="center"/>
        <w:rPr>
          <w:rFonts w:ascii="Times New Roman" w:hAnsi="Times New Roman"/>
          <w:sz w:val="28"/>
          <w:szCs w:val="28"/>
        </w:rPr>
      </w:pPr>
    </w:p>
    <w:p w:rsidR="00912158" w:rsidRDefault="00912158" w:rsidP="00912158">
      <w:pPr>
        <w:jc w:val="center"/>
        <w:rPr>
          <w:rFonts w:ascii="Times New Roman" w:hAnsi="Times New Roman"/>
          <w:sz w:val="28"/>
          <w:szCs w:val="28"/>
        </w:rPr>
      </w:pPr>
    </w:p>
    <w:p w:rsidR="00912158" w:rsidRDefault="00912158" w:rsidP="00912158">
      <w:pPr>
        <w:jc w:val="center"/>
        <w:rPr>
          <w:rFonts w:ascii="Times New Roman" w:hAnsi="Times New Roman"/>
          <w:sz w:val="28"/>
          <w:szCs w:val="28"/>
        </w:rPr>
      </w:pPr>
    </w:p>
    <w:p w:rsidR="00912158" w:rsidRDefault="00912158" w:rsidP="00912158">
      <w:pPr>
        <w:jc w:val="center"/>
        <w:rPr>
          <w:rFonts w:ascii="Times New Roman" w:hAnsi="Times New Roman"/>
          <w:i/>
          <w:sz w:val="28"/>
          <w:szCs w:val="28"/>
        </w:rPr>
      </w:pPr>
      <w:r>
        <w:rPr>
          <w:rFonts w:ascii="Times New Roman" w:hAnsi="Times New Roman"/>
          <w:i/>
          <w:sz w:val="28"/>
          <w:szCs w:val="28"/>
        </w:rPr>
        <w:t>Отзывы, предложения и пожелания просим направлять</w:t>
      </w:r>
    </w:p>
    <w:p w:rsidR="00912158" w:rsidRDefault="00912158" w:rsidP="00912158">
      <w:pPr>
        <w:jc w:val="center"/>
        <w:rPr>
          <w:rFonts w:ascii="Times New Roman" w:hAnsi="Times New Roman"/>
          <w:i/>
          <w:sz w:val="28"/>
          <w:szCs w:val="28"/>
        </w:rPr>
      </w:pPr>
      <w:r>
        <w:rPr>
          <w:rFonts w:ascii="Times New Roman" w:hAnsi="Times New Roman"/>
          <w:i/>
          <w:sz w:val="28"/>
          <w:szCs w:val="28"/>
        </w:rPr>
        <w:t xml:space="preserve"> по адресу:</w:t>
      </w:r>
    </w:p>
    <w:p w:rsidR="00912158" w:rsidRDefault="00912158" w:rsidP="00912158">
      <w:pPr>
        <w:jc w:val="center"/>
        <w:rPr>
          <w:rFonts w:ascii="Times New Roman" w:hAnsi="Times New Roman"/>
          <w:i/>
          <w:sz w:val="28"/>
          <w:szCs w:val="28"/>
        </w:rPr>
      </w:pPr>
      <w:r>
        <w:rPr>
          <w:rFonts w:ascii="Times New Roman" w:hAnsi="Times New Roman"/>
          <w:i/>
          <w:sz w:val="28"/>
          <w:szCs w:val="28"/>
        </w:rPr>
        <w:t>129110, Москва, Суворовская площадь, 2</w:t>
      </w:r>
    </w:p>
    <w:p w:rsidR="00912158" w:rsidRDefault="00912158" w:rsidP="00912158">
      <w:pPr>
        <w:jc w:val="center"/>
        <w:rPr>
          <w:rFonts w:ascii="Times New Roman" w:hAnsi="Times New Roman"/>
          <w:i/>
          <w:sz w:val="28"/>
          <w:szCs w:val="28"/>
        </w:rPr>
      </w:pPr>
      <w:r>
        <w:rPr>
          <w:rFonts w:ascii="Times New Roman" w:hAnsi="Times New Roman"/>
          <w:i/>
          <w:sz w:val="28"/>
          <w:szCs w:val="28"/>
        </w:rPr>
        <w:t>Культурный центр Вооруженных Сил РФ, методический отдел</w:t>
      </w:r>
    </w:p>
    <w:p w:rsidR="00912158" w:rsidRDefault="00912158" w:rsidP="00912158">
      <w:pPr>
        <w:jc w:val="center"/>
        <w:rPr>
          <w:rFonts w:ascii="Times New Roman" w:hAnsi="Times New Roman"/>
          <w:i/>
          <w:sz w:val="28"/>
          <w:szCs w:val="28"/>
        </w:rPr>
      </w:pPr>
      <w:r>
        <w:rPr>
          <w:rFonts w:ascii="Times New Roman" w:hAnsi="Times New Roman"/>
          <w:i/>
          <w:sz w:val="28"/>
          <w:szCs w:val="28"/>
        </w:rPr>
        <w:t>Телефоны: 8 (495) 681-56-17, 681-28-07, 688-63-08, 688-54-92</w:t>
      </w:r>
    </w:p>
    <w:p w:rsidR="00912158" w:rsidRDefault="00912158" w:rsidP="00912158">
      <w:pPr>
        <w:jc w:val="center"/>
        <w:rPr>
          <w:rFonts w:ascii="Times New Roman" w:hAnsi="Times New Roman"/>
          <w:i/>
          <w:sz w:val="28"/>
          <w:szCs w:val="28"/>
        </w:rPr>
      </w:pPr>
      <w:r>
        <w:rPr>
          <w:rFonts w:ascii="Times New Roman" w:hAnsi="Times New Roman"/>
          <w:i/>
          <w:sz w:val="28"/>
          <w:szCs w:val="28"/>
        </w:rPr>
        <w:t>Факс: 8 (495) 681-52-20.</w:t>
      </w:r>
    </w:p>
    <w:p w:rsidR="00912158" w:rsidRDefault="00912158" w:rsidP="00912158">
      <w:pPr>
        <w:spacing w:line="360" w:lineRule="auto"/>
        <w:jc w:val="center"/>
        <w:rPr>
          <w:rFonts w:ascii="Times New Roman" w:hAnsi="Times New Roman"/>
          <w:sz w:val="28"/>
          <w:szCs w:val="28"/>
        </w:rPr>
      </w:pPr>
      <w:r>
        <w:rPr>
          <w:rFonts w:ascii="Times New Roman" w:hAnsi="Times New Roman"/>
          <w:i/>
          <w:sz w:val="28"/>
          <w:szCs w:val="28"/>
        </w:rPr>
        <w:br w:type="page"/>
      </w:r>
    </w:p>
    <w:p w:rsidR="006D1471" w:rsidRPr="004D6A02" w:rsidRDefault="004D6A02" w:rsidP="004D6A02">
      <w:pPr>
        <w:jc w:val="right"/>
        <w:rPr>
          <w:rFonts w:ascii="Times New Roman" w:hAnsi="Times New Roman" w:cs="Times New Roman"/>
          <w:b/>
          <w:sz w:val="28"/>
          <w:szCs w:val="28"/>
        </w:rPr>
      </w:pPr>
      <w:r w:rsidRPr="004D6A02">
        <w:rPr>
          <w:rFonts w:ascii="Times New Roman" w:hAnsi="Times New Roman" w:cs="Times New Roman"/>
          <w:b/>
          <w:sz w:val="28"/>
          <w:szCs w:val="28"/>
        </w:rPr>
        <w:lastRenderedPageBreak/>
        <w:t>Неизвестные страницы</w:t>
      </w:r>
    </w:p>
    <w:p w:rsidR="004D6A02" w:rsidRDefault="004D6A02" w:rsidP="004D6A02">
      <w:pPr>
        <w:jc w:val="right"/>
        <w:rPr>
          <w:rFonts w:ascii="Times New Roman" w:hAnsi="Times New Roman" w:cs="Times New Roman"/>
          <w:sz w:val="28"/>
          <w:szCs w:val="28"/>
        </w:rPr>
      </w:pPr>
    </w:p>
    <w:p w:rsidR="007D1357" w:rsidRDefault="007D1357" w:rsidP="004D6A02">
      <w:pPr>
        <w:jc w:val="right"/>
        <w:rPr>
          <w:rFonts w:ascii="Times New Roman" w:hAnsi="Times New Roman" w:cs="Times New Roman"/>
          <w:sz w:val="28"/>
          <w:szCs w:val="28"/>
        </w:rPr>
      </w:pPr>
    </w:p>
    <w:p w:rsidR="004D6A02" w:rsidRPr="00354D8C" w:rsidRDefault="004D6A02" w:rsidP="004D6A02">
      <w:pPr>
        <w:jc w:val="center"/>
        <w:rPr>
          <w:rFonts w:ascii="Times New Roman" w:hAnsi="Times New Roman" w:cs="Times New Roman"/>
          <w:b/>
          <w:sz w:val="48"/>
          <w:szCs w:val="48"/>
        </w:rPr>
      </w:pPr>
      <w:r w:rsidRPr="00354D8C">
        <w:rPr>
          <w:rFonts w:ascii="Times New Roman" w:hAnsi="Times New Roman" w:cs="Times New Roman"/>
          <w:b/>
          <w:sz w:val="48"/>
          <w:szCs w:val="48"/>
        </w:rPr>
        <w:t xml:space="preserve">Война великая, </w:t>
      </w:r>
    </w:p>
    <w:p w:rsidR="004D6A02" w:rsidRPr="00354D8C" w:rsidRDefault="004D6A02" w:rsidP="004D6A02">
      <w:pPr>
        <w:jc w:val="center"/>
        <w:rPr>
          <w:rFonts w:ascii="Times New Roman" w:hAnsi="Times New Roman" w:cs="Times New Roman"/>
          <w:b/>
          <w:sz w:val="48"/>
          <w:szCs w:val="48"/>
        </w:rPr>
      </w:pPr>
      <w:r w:rsidRPr="00354D8C">
        <w:rPr>
          <w:rFonts w:ascii="Times New Roman" w:hAnsi="Times New Roman" w:cs="Times New Roman"/>
          <w:b/>
          <w:sz w:val="48"/>
          <w:szCs w:val="48"/>
        </w:rPr>
        <w:t>победоносная, оклеветанная</w:t>
      </w:r>
    </w:p>
    <w:p w:rsidR="004D6A02" w:rsidRPr="00354D8C" w:rsidRDefault="004D6A02" w:rsidP="004D6A02">
      <w:pPr>
        <w:jc w:val="center"/>
        <w:rPr>
          <w:rFonts w:ascii="Times New Roman" w:hAnsi="Times New Roman" w:cs="Times New Roman"/>
          <w:b/>
          <w:sz w:val="48"/>
          <w:szCs w:val="48"/>
        </w:rPr>
      </w:pPr>
    </w:p>
    <w:p w:rsidR="004D6A02" w:rsidRDefault="004D6A02" w:rsidP="004D6A02">
      <w:pPr>
        <w:rPr>
          <w:rFonts w:ascii="Times New Roman" w:hAnsi="Times New Roman" w:cs="Times New Roman"/>
          <w:sz w:val="28"/>
          <w:szCs w:val="28"/>
        </w:rPr>
      </w:pPr>
    </w:p>
    <w:p w:rsidR="004D6A02" w:rsidRDefault="004D6A02" w:rsidP="004D6A02">
      <w:pPr>
        <w:spacing w:line="276" w:lineRule="auto"/>
        <w:rPr>
          <w:rFonts w:ascii="Times New Roman" w:hAnsi="Times New Roman" w:cs="Times New Roman"/>
          <w:sz w:val="28"/>
          <w:szCs w:val="28"/>
        </w:rPr>
      </w:pPr>
      <w:r>
        <w:rPr>
          <w:rFonts w:ascii="Times New Roman" w:hAnsi="Times New Roman" w:cs="Times New Roman"/>
          <w:sz w:val="28"/>
          <w:szCs w:val="28"/>
        </w:rPr>
        <w:tab/>
        <w:t>Пришла пора расчищать накопившуюся массу хлама домыслов и клеветы. И если строго взглянуть на факты, то оказывается – на фронтах Первой мировой русские солдаты проявили себя самым блестящим образом. Кстати, само название мировой войны внедрилось гораздо позже. В свое время ее называли Великой войной. Или Второй Отечественной. Употребля</w:t>
      </w:r>
      <w:r w:rsidR="00D85C2A">
        <w:rPr>
          <w:rFonts w:ascii="Times New Roman" w:hAnsi="Times New Roman" w:cs="Times New Roman"/>
          <w:sz w:val="28"/>
          <w:szCs w:val="28"/>
        </w:rPr>
        <w:t>л</w:t>
      </w:r>
      <w:r>
        <w:rPr>
          <w:rFonts w:ascii="Times New Roman" w:hAnsi="Times New Roman" w:cs="Times New Roman"/>
          <w:sz w:val="28"/>
          <w:szCs w:val="28"/>
        </w:rPr>
        <w:t>ось</w:t>
      </w:r>
      <w:r w:rsidR="00D85C2A">
        <w:rPr>
          <w:rFonts w:ascii="Times New Roman" w:hAnsi="Times New Roman" w:cs="Times New Roman"/>
          <w:sz w:val="28"/>
          <w:szCs w:val="28"/>
        </w:rPr>
        <w:t xml:space="preserve"> и сочетание Великая Отечественная. Над Отечеством и в самом деле нависла серьезнейшая опасность. Германия нацеливалась ни больше ни меньше, как на мировое господство. Фашизма еще не существовало, но существовала официальная идеология пангерманизма, во многом предварявшая будущие гитлеровские теории. Вместе со своими союзниками, Австро-Венгрией, Османской империей и Болгарией, Германия представляла могущественную силу.</w:t>
      </w:r>
    </w:p>
    <w:p w:rsidR="00D85C2A" w:rsidRDefault="00D85C2A" w:rsidP="004D6A02">
      <w:pPr>
        <w:spacing w:line="276" w:lineRule="auto"/>
        <w:rPr>
          <w:rFonts w:ascii="Times New Roman" w:hAnsi="Times New Roman" w:cs="Times New Roman"/>
          <w:sz w:val="28"/>
          <w:szCs w:val="28"/>
        </w:rPr>
      </w:pPr>
      <w:r>
        <w:rPr>
          <w:rFonts w:ascii="Times New Roman" w:hAnsi="Times New Roman" w:cs="Times New Roman"/>
          <w:sz w:val="28"/>
          <w:szCs w:val="28"/>
        </w:rPr>
        <w:tab/>
        <w:t>Геополитические проекты неприятелей</w:t>
      </w:r>
      <w:r w:rsidR="00567982">
        <w:rPr>
          <w:rFonts w:ascii="Times New Roman" w:hAnsi="Times New Roman" w:cs="Times New Roman"/>
          <w:sz w:val="28"/>
          <w:szCs w:val="28"/>
        </w:rPr>
        <w:t xml:space="preserve"> предполагали задвинуть Россию в «допетровские» границы, отчленить Финляндию</w:t>
      </w:r>
      <w:r w:rsidR="001A79CE">
        <w:rPr>
          <w:rFonts w:ascii="Times New Roman" w:hAnsi="Times New Roman" w:cs="Times New Roman"/>
          <w:sz w:val="28"/>
          <w:szCs w:val="28"/>
        </w:rPr>
        <w:t>, Прибалтику, Польшу, Белоруссию, Украину. А под покровительство Турции должны были отойти Закавказье, Крым, Северный Кавказ, Средняя Азия. Удары нацеливались и на царских</w:t>
      </w:r>
      <w:r w:rsidR="00151431">
        <w:rPr>
          <w:rFonts w:ascii="Times New Roman" w:hAnsi="Times New Roman" w:cs="Times New Roman"/>
          <w:sz w:val="28"/>
          <w:szCs w:val="28"/>
        </w:rPr>
        <w:t xml:space="preserve"> союзников, Францию и Сербию. В Берлине и Вене рассчитывали раздавить их мгновенно, блицкригом, после чего вся мощь вражеской коалиции обрушится на русских. Начало войны заведомо планировалось на 1914 г. Выстрелы сербских террористов в австрийского эрцгерцога Франца Фердинанда стали лишь удобным предлогом развязать ее.</w:t>
      </w:r>
    </w:p>
    <w:p w:rsidR="00151431" w:rsidRDefault="00151431" w:rsidP="004D6A02">
      <w:pPr>
        <w:spacing w:line="276" w:lineRule="auto"/>
        <w:rPr>
          <w:rFonts w:ascii="Times New Roman" w:hAnsi="Times New Roman" w:cs="Times New Roman"/>
          <w:sz w:val="28"/>
          <w:szCs w:val="28"/>
        </w:rPr>
      </w:pPr>
      <w:r>
        <w:rPr>
          <w:rFonts w:ascii="Times New Roman" w:hAnsi="Times New Roman" w:cs="Times New Roman"/>
          <w:sz w:val="28"/>
          <w:szCs w:val="28"/>
        </w:rPr>
        <w:tab/>
        <w:t>По общему впечатлению современников, народ «душой» воспринял войну как справедливую</w:t>
      </w:r>
      <w:r w:rsidR="003143F3">
        <w:rPr>
          <w:rFonts w:ascii="Times New Roman" w:hAnsi="Times New Roman" w:cs="Times New Roman"/>
          <w:sz w:val="28"/>
          <w:szCs w:val="28"/>
        </w:rPr>
        <w:t>. Мобилизационные планы Генштаба прогнозировали неявку на призывные пункты 10% (не только уклоняющихся – а людей, уехавших, заболевших или тех, кого не сразу найдут). Но фактическая неявка составила лишь 4% - многие сами, не дожидаясь повесток, спешили занять место в строю. Те, кто имел освобождение от призыва, часто вступали в армию добровольцами.</w:t>
      </w:r>
    </w:p>
    <w:p w:rsidR="003143F3" w:rsidRDefault="003143F3" w:rsidP="004D6A02">
      <w:pPr>
        <w:spacing w:line="276" w:lineRule="auto"/>
        <w:rPr>
          <w:rFonts w:ascii="Times New Roman" w:hAnsi="Times New Roman" w:cs="Times New Roman"/>
          <w:sz w:val="28"/>
          <w:szCs w:val="28"/>
        </w:rPr>
      </w:pPr>
      <w:r>
        <w:rPr>
          <w:rFonts w:ascii="Times New Roman" w:hAnsi="Times New Roman" w:cs="Times New Roman"/>
          <w:sz w:val="28"/>
          <w:szCs w:val="28"/>
        </w:rPr>
        <w:tab/>
        <w:t>Что касается «отсталости» нашей страны, то ее следует отнести к разряду бездоказательной</w:t>
      </w:r>
      <w:r w:rsidR="00017885">
        <w:rPr>
          <w:rFonts w:ascii="Times New Roman" w:hAnsi="Times New Roman" w:cs="Times New Roman"/>
          <w:sz w:val="28"/>
          <w:szCs w:val="28"/>
        </w:rPr>
        <w:t xml:space="preserve"> клеветы. Реальные цифры показывают, что в 1914 г. наша армия по уровню технической оснащенности превосходила Англию и </w:t>
      </w:r>
      <w:r w:rsidR="00017885">
        <w:rPr>
          <w:rFonts w:ascii="Times New Roman" w:hAnsi="Times New Roman" w:cs="Times New Roman"/>
          <w:sz w:val="28"/>
          <w:szCs w:val="28"/>
        </w:rPr>
        <w:lastRenderedPageBreak/>
        <w:t>Францию! Уступала лишь германской и австрийской, но ведь они преднамеренно готовились к войне. Для сравнения: в русской дивизии имелось 48 орудий, у немцев – 72, у французов – 36. А всего в русской армии – 7030 орудий (из них 240 тяжелых), в германской – 9398 (2296 тяжелых), в австро-венгерской</w:t>
      </w:r>
      <w:r w:rsidR="002951FA">
        <w:rPr>
          <w:rFonts w:ascii="Times New Roman" w:hAnsi="Times New Roman" w:cs="Times New Roman"/>
          <w:sz w:val="28"/>
          <w:szCs w:val="28"/>
        </w:rPr>
        <w:t xml:space="preserve"> – 4083 (1298 тяжелых), во французской – 4800 (тяжелых не было вообще). По авиации: в России – 263 аэроплана и 14 д</w:t>
      </w:r>
      <w:r w:rsidR="0046771B">
        <w:rPr>
          <w:rFonts w:ascii="Times New Roman" w:hAnsi="Times New Roman" w:cs="Times New Roman"/>
          <w:sz w:val="28"/>
          <w:szCs w:val="28"/>
        </w:rPr>
        <w:t>и</w:t>
      </w:r>
      <w:r w:rsidR="002951FA">
        <w:rPr>
          <w:rFonts w:ascii="Times New Roman" w:hAnsi="Times New Roman" w:cs="Times New Roman"/>
          <w:sz w:val="28"/>
          <w:szCs w:val="28"/>
        </w:rPr>
        <w:t>рижаблей</w:t>
      </w:r>
      <w:r w:rsidR="00262097">
        <w:rPr>
          <w:rFonts w:ascii="Times New Roman" w:hAnsi="Times New Roman" w:cs="Times New Roman"/>
          <w:sz w:val="28"/>
          <w:szCs w:val="28"/>
        </w:rPr>
        <w:t>, в Германии – 232 аэроплана и 15 дирижаблей, во Франции – 156 аэропланов и 5 дирижаблей. В русской армии было 3000 автомобилей, в германской – лишь 83 штуки…</w:t>
      </w:r>
    </w:p>
    <w:p w:rsidR="0037280C" w:rsidRDefault="0037280C" w:rsidP="004D6A02">
      <w:pPr>
        <w:spacing w:line="276" w:lineRule="auto"/>
        <w:rPr>
          <w:rFonts w:ascii="Times New Roman" w:hAnsi="Times New Roman" w:cs="Times New Roman"/>
          <w:sz w:val="28"/>
          <w:szCs w:val="28"/>
        </w:rPr>
      </w:pPr>
      <w:r>
        <w:rPr>
          <w:rFonts w:ascii="Times New Roman" w:hAnsi="Times New Roman" w:cs="Times New Roman"/>
          <w:sz w:val="28"/>
          <w:szCs w:val="28"/>
        </w:rPr>
        <w:tab/>
        <w:t>А по тактике и подготовке личного состава наши воины превосходили</w:t>
      </w:r>
    </w:p>
    <w:p w:rsidR="003B5E37" w:rsidRDefault="003B5E37" w:rsidP="004D6A02">
      <w:pPr>
        <w:spacing w:line="276" w:lineRule="auto"/>
        <w:rPr>
          <w:rFonts w:ascii="Times New Roman" w:hAnsi="Times New Roman" w:cs="Times New Roman"/>
          <w:sz w:val="28"/>
          <w:szCs w:val="28"/>
        </w:rPr>
      </w:pPr>
      <w:r>
        <w:rPr>
          <w:rFonts w:ascii="Times New Roman" w:hAnsi="Times New Roman" w:cs="Times New Roman"/>
          <w:sz w:val="28"/>
          <w:szCs w:val="28"/>
        </w:rPr>
        <w:t>немцев. В начале войны германских солдат не учили передвигаться ползком и перебежками, они плохо умели окапываться.  В атаки вышагивали по образцам</w:t>
      </w:r>
      <w:r w:rsidR="00D713EB">
        <w:rPr>
          <w:rFonts w:ascii="Times New Roman" w:hAnsi="Times New Roman" w:cs="Times New Roman"/>
          <w:sz w:val="28"/>
          <w:szCs w:val="28"/>
        </w:rPr>
        <w:t xml:space="preserve"> прошлого столетия, как на параде! В плотных шеренгах, а то и колоннах, держали равнение, шагали в ногу. Еще и останавливались. Первая шеренга садилась на одно колено, вторая стоя поднимала винтовки. Прицеливались, давали залп и шагали дальше. Потери несли огромные. Как шли, так и падали шеренгами под русской шрапнелью и пулеметами.</w:t>
      </w:r>
      <w:r w:rsidR="003E58A3">
        <w:rPr>
          <w:rFonts w:ascii="Times New Roman" w:hAnsi="Times New Roman" w:cs="Times New Roman"/>
          <w:sz w:val="28"/>
          <w:szCs w:val="28"/>
        </w:rPr>
        <w:t xml:space="preserve"> Переучивались в ходе сражений.</w:t>
      </w:r>
    </w:p>
    <w:p w:rsidR="003E58A3" w:rsidRDefault="003E58A3" w:rsidP="004D6A02">
      <w:pPr>
        <w:spacing w:line="276" w:lineRule="auto"/>
        <w:rPr>
          <w:rFonts w:ascii="Times New Roman" w:hAnsi="Times New Roman" w:cs="Times New Roman"/>
          <w:sz w:val="28"/>
          <w:szCs w:val="28"/>
        </w:rPr>
      </w:pPr>
      <w:r>
        <w:rPr>
          <w:rFonts w:ascii="Times New Roman" w:hAnsi="Times New Roman" w:cs="Times New Roman"/>
          <w:sz w:val="28"/>
          <w:szCs w:val="28"/>
        </w:rPr>
        <w:tab/>
        <w:t>Результаты говорили сами за себя. В 1914 г. русские потерпели только одно досадное поражение. Из-за ошибок</w:t>
      </w:r>
      <w:r w:rsidR="00396580">
        <w:rPr>
          <w:rFonts w:ascii="Times New Roman" w:hAnsi="Times New Roman" w:cs="Times New Roman"/>
          <w:sz w:val="28"/>
          <w:szCs w:val="28"/>
        </w:rPr>
        <w:t xml:space="preserve"> командования были разбиты два корпуса из состава 2-й армии Самсонова. Но в это же время 1-я армия Ренненкампфа одержала блестящую победу под Гумбинненом. Ее успехи и сам факт наступления Самсонова</w:t>
      </w:r>
      <w:r w:rsidR="008836FA">
        <w:rPr>
          <w:rFonts w:ascii="Times New Roman" w:hAnsi="Times New Roman" w:cs="Times New Roman"/>
          <w:sz w:val="28"/>
          <w:szCs w:val="28"/>
        </w:rPr>
        <w:t xml:space="preserve"> сорвали</w:t>
      </w:r>
      <w:r w:rsidR="00E50CD3">
        <w:rPr>
          <w:rFonts w:ascii="Times New Roman" w:hAnsi="Times New Roman" w:cs="Times New Roman"/>
          <w:sz w:val="28"/>
          <w:szCs w:val="28"/>
        </w:rPr>
        <w:t xml:space="preserve"> германский план Шлиффена-Мольтке и спасли от гибели Францию – не дойдя до Парижа, немцам пришлось снимать войска, перебрасывать на восток.</w:t>
      </w:r>
    </w:p>
    <w:p w:rsidR="00E50CD3" w:rsidRDefault="00E50CD3" w:rsidP="004D6A02">
      <w:pPr>
        <w:spacing w:line="276" w:lineRule="auto"/>
        <w:rPr>
          <w:rFonts w:ascii="Times New Roman" w:hAnsi="Times New Roman" w:cs="Times New Roman"/>
          <w:sz w:val="28"/>
          <w:szCs w:val="28"/>
        </w:rPr>
      </w:pPr>
      <w:r>
        <w:rPr>
          <w:rFonts w:ascii="Times New Roman" w:hAnsi="Times New Roman" w:cs="Times New Roman"/>
          <w:sz w:val="28"/>
          <w:szCs w:val="28"/>
        </w:rPr>
        <w:tab/>
        <w:t>А наступление Юго-Западного фронта спасло Сербию. Австро-Венгрию разгромили в пух и прах, русские армии заняли Галицию. Три массированных германо-австрийских контрудара под Варшавой, Лодзью и в Карпатах завершились для неприятеля</w:t>
      </w:r>
      <w:r w:rsidR="000172E7">
        <w:rPr>
          <w:rFonts w:ascii="Times New Roman" w:hAnsi="Times New Roman" w:cs="Times New Roman"/>
          <w:sz w:val="28"/>
          <w:szCs w:val="28"/>
        </w:rPr>
        <w:t xml:space="preserve"> тяжелыми поражениями. Ну а турецкая армия, пытавшаяся прорваться в российское Закавказье, была почти полностью уничтожена в тяжелой битве под Сарыкамышем.</w:t>
      </w:r>
    </w:p>
    <w:p w:rsidR="000172E7" w:rsidRDefault="000172E7" w:rsidP="004D6A02">
      <w:pPr>
        <w:spacing w:line="276" w:lineRule="auto"/>
        <w:rPr>
          <w:rFonts w:ascii="Times New Roman" w:hAnsi="Times New Roman" w:cs="Times New Roman"/>
          <w:sz w:val="28"/>
          <w:szCs w:val="28"/>
        </w:rPr>
      </w:pPr>
      <w:r>
        <w:rPr>
          <w:rFonts w:ascii="Times New Roman" w:hAnsi="Times New Roman" w:cs="Times New Roman"/>
          <w:sz w:val="28"/>
          <w:szCs w:val="28"/>
        </w:rPr>
        <w:tab/>
        <w:t>Но это была чрезвычайно грязная война. Уже тогда германские войска</w:t>
      </w:r>
      <w:r w:rsidR="004C6AE8">
        <w:rPr>
          <w:rFonts w:ascii="Times New Roman" w:hAnsi="Times New Roman" w:cs="Times New Roman"/>
          <w:sz w:val="28"/>
          <w:szCs w:val="28"/>
        </w:rPr>
        <w:t xml:space="preserve"> отличились страшной жестокостью. В Бельгии, Франции, российских районах Польши задокументированы многочисленные казни гражданских заложников, в том числе женщин и детей – за действительные или мнимые прегрешения их расстреливали десятками и сотнями. Городки Лувэн, Вавр, Визе, Анденн, Динан, Калиш были уничтожены, население перебито. А на фронтах в начале 1915 г., когда изначальные планы германского </w:t>
      </w:r>
      <w:r w:rsidR="004C6AE8">
        <w:rPr>
          <w:rFonts w:ascii="Times New Roman" w:hAnsi="Times New Roman" w:cs="Times New Roman"/>
          <w:sz w:val="28"/>
          <w:szCs w:val="28"/>
        </w:rPr>
        <w:lastRenderedPageBreak/>
        <w:t>командования оказались</w:t>
      </w:r>
      <w:r w:rsidR="007C433D">
        <w:rPr>
          <w:rFonts w:ascii="Times New Roman" w:hAnsi="Times New Roman" w:cs="Times New Roman"/>
          <w:sz w:val="28"/>
          <w:szCs w:val="28"/>
        </w:rPr>
        <w:t xml:space="preserve"> похороненными, оно применило жуткую новинку _ отравляющие вещества и удушающие газы.</w:t>
      </w:r>
    </w:p>
    <w:p w:rsidR="007C433D" w:rsidRDefault="007C433D" w:rsidP="004D6A02">
      <w:pPr>
        <w:spacing w:line="276" w:lineRule="auto"/>
        <w:rPr>
          <w:rFonts w:ascii="Times New Roman" w:hAnsi="Times New Roman" w:cs="Times New Roman"/>
          <w:sz w:val="28"/>
          <w:szCs w:val="28"/>
        </w:rPr>
      </w:pPr>
      <w:r>
        <w:rPr>
          <w:rFonts w:ascii="Times New Roman" w:hAnsi="Times New Roman" w:cs="Times New Roman"/>
          <w:sz w:val="28"/>
          <w:szCs w:val="28"/>
        </w:rPr>
        <w:tab/>
        <w:t>Османская империя в смысле зверств сумела переплюнуть немцев. Впервые в истории ХХ века здесь был организован</w:t>
      </w:r>
      <w:r w:rsidR="00FE2667">
        <w:rPr>
          <w:rFonts w:ascii="Times New Roman" w:hAnsi="Times New Roman" w:cs="Times New Roman"/>
          <w:sz w:val="28"/>
          <w:szCs w:val="28"/>
        </w:rPr>
        <w:t xml:space="preserve"> целенаправленный геноцид.</w:t>
      </w:r>
      <w:r w:rsidR="0072463C">
        <w:rPr>
          <w:rFonts w:ascii="Times New Roman" w:hAnsi="Times New Roman" w:cs="Times New Roman"/>
          <w:sz w:val="28"/>
          <w:szCs w:val="28"/>
        </w:rPr>
        <w:t xml:space="preserve"> В апреле 1915 г. повсеместно развернулось уничтожение христианских народов: армян, айсоров, халдеев, сирийских христиан.</w:t>
      </w:r>
      <w:r w:rsidR="00FE496F">
        <w:rPr>
          <w:rFonts w:ascii="Times New Roman" w:hAnsi="Times New Roman" w:cs="Times New Roman"/>
          <w:sz w:val="28"/>
          <w:szCs w:val="28"/>
        </w:rPr>
        <w:t xml:space="preserve"> Правительство сочло, что они сочувствуют русским и без них империя станет прочнее. Часть христиан была вырезана на месте войсками и специально созданными отрядами «добровольцев». Для остальных объявлялась поголовная депортация в концлагеря. Гнали пешком, почти без еды и воды, большинство несчастных погибало по дороге. А концлагеря оборудовали в малярийных болотах под Коньей и в пустыне Дейр-эз-Зор. Те, кто добрел сюда, вымирали полностью.</w:t>
      </w:r>
    </w:p>
    <w:p w:rsidR="00FE496F" w:rsidRDefault="00FE496F" w:rsidP="004D6A02">
      <w:pPr>
        <w:spacing w:line="276" w:lineRule="auto"/>
        <w:rPr>
          <w:rFonts w:ascii="Times New Roman" w:hAnsi="Times New Roman" w:cs="Times New Roman"/>
          <w:sz w:val="28"/>
          <w:szCs w:val="28"/>
        </w:rPr>
      </w:pPr>
      <w:r>
        <w:rPr>
          <w:rFonts w:ascii="Times New Roman" w:hAnsi="Times New Roman" w:cs="Times New Roman"/>
          <w:sz w:val="28"/>
          <w:szCs w:val="28"/>
        </w:rPr>
        <w:tab/>
        <w:t>Австро-Венгрия в методах ведения войны не слишком отличалась от своих союзников. Ее войска бесчинствовали в Сербии. Для оправдания был брошен лозунг , что каждый серб – «бандит». В захваченных городах и селах в первую очередь строились виселицы. Их в австрийской армии возводили саперы «профессионально». В ротах и батальонах составлялись</w:t>
      </w:r>
      <w:r w:rsidR="002E3DCB">
        <w:rPr>
          <w:rFonts w:ascii="Times New Roman" w:hAnsi="Times New Roman" w:cs="Times New Roman"/>
          <w:sz w:val="28"/>
          <w:szCs w:val="28"/>
        </w:rPr>
        <w:t xml:space="preserve"> импровизированные «военно-полевые суды», обрекавшие на казнь всех, кто не понравился оккупантам.</w:t>
      </w:r>
    </w:p>
    <w:p w:rsidR="002E3DCB" w:rsidRDefault="002E3DCB" w:rsidP="004D6A02">
      <w:pPr>
        <w:spacing w:line="276" w:lineRule="auto"/>
        <w:rPr>
          <w:rFonts w:ascii="Times New Roman" w:hAnsi="Times New Roman" w:cs="Times New Roman"/>
          <w:sz w:val="28"/>
          <w:szCs w:val="28"/>
        </w:rPr>
      </w:pPr>
      <w:r>
        <w:rPr>
          <w:rFonts w:ascii="Times New Roman" w:hAnsi="Times New Roman" w:cs="Times New Roman"/>
          <w:sz w:val="28"/>
          <w:szCs w:val="28"/>
        </w:rPr>
        <w:tab/>
        <w:t xml:space="preserve">Впрочем, австрийцы безобразничали и на собственной территории. Причем в Галиции была проведена планомерная операция по изменению целого народа! Когда наши войска вступали на Западную Украину, все местные жители называли себя «русинами». Офицеры с удивлением писали, что их язык гораздо ближе к великорусскому, чем в Поднепровье (что неудивительно </w:t>
      </w:r>
      <w:r w:rsidR="00DC35CA">
        <w:rPr>
          <w:rFonts w:ascii="Times New Roman" w:hAnsi="Times New Roman" w:cs="Times New Roman"/>
          <w:sz w:val="28"/>
          <w:szCs w:val="28"/>
        </w:rPr>
        <w:t>– в Поднепровье происходило смешение с тюркскими народами, а в Прикарпатье сохранялся «осколок» Киевской Руси). Подавляющее большинство русин были православными, а русских встретили с радостью, как родных! Во Львов приезжал царь, выступал с балкона, его приветствовали бурей восторга, закидывали цветами.</w:t>
      </w:r>
    </w:p>
    <w:p w:rsidR="00DC35CA" w:rsidRDefault="00DC35CA" w:rsidP="004D6A02">
      <w:pPr>
        <w:spacing w:line="276" w:lineRule="auto"/>
        <w:rPr>
          <w:rFonts w:ascii="Times New Roman" w:hAnsi="Times New Roman" w:cs="Times New Roman"/>
          <w:sz w:val="28"/>
          <w:szCs w:val="28"/>
        </w:rPr>
      </w:pPr>
      <w:r>
        <w:rPr>
          <w:rFonts w:ascii="Times New Roman" w:hAnsi="Times New Roman" w:cs="Times New Roman"/>
          <w:sz w:val="28"/>
          <w:szCs w:val="28"/>
        </w:rPr>
        <w:tab/>
        <w:t>Но в 1915 г. нашим войскам пришлось отступить из Галиции. Развернулись повальные репрессии. Православных священников всех перевешали «за сотрудничество с врагом» (ну а как же, русские ходили в их храмы, исповедовались</w:t>
      </w:r>
      <w:r w:rsidR="00881551">
        <w:rPr>
          <w:rFonts w:ascii="Times New Roman" w:hAnsi="Times New Roman" w:cs="Times New Roman"/>
          <w:sz w:val="28"/>
          <w:szCs w:val="28"/>
        </w:rPr>
        <w:t xml:space="preserve">, причащались!). Крестьян пороли. А «русофильскую» интеллигенцию арестовывали и отправляли в концлагерь Телергоф. Что там творилось, никто не знает – оттуда не возвращались. На места православных священников ставили униатов, учителями и газетчиками – украинских националистов (их называли «мазепинцами»). Вроде бы геноцида с поголовным истреблением не было, но… народ исчез! Русины сохранились </w:t>
      </w:r>
      <w:r w:rsidR="00881551">
        <w:rPr>
          <w:rFonts w:ascii="Times New Roman" w:hAnsi="Times New Roman" w:cs="Times New Roman"/>
          <w:sz w:val="28"/>
          <w:szCs w:val="28"/>
        </w:rPr>
        <w:lastRenderedPageBreak/>
        <w:t>только в горах и в Словакии. А на Львовщине и Тернопольщине они за 20 лет превратились в «западэнцев». Разговаривающих на совершенно другом языке, ярых униатов и врагов России!</w:t>
      </w:r>
    </w:p>
    <w:p w:rsidR="00881551" w:rsidRDefault="00881551" w:rsidP="004D6A02">
      <w:pPr>
        <w:spacing w:line="276" w:lineRule="auto"/>
        <w:rPr>
          <w:rFonts w:ascii="Times New Roman" w:hAnsi="Times New Roman" w:cs="Times New Roman"/>
          <w:sz w:val="28"/>
          <w:szCs w:val="28"/>
        </w:rPr>
      </w:pPr>
      <w:r>
        <w:rPr>
          <w:rFonts w:ascii="Times New Roman" w:hAnsi="Times New Roman" w:cs="Times New Roman"/>
          <w:sz w:val="28"/>
          <w:szCs w:val="28"/>
        </w:rPr>
        <w:tab/>
        <w:t>Но уже и в Первую мировую националистов пытались использовать. «Украинскую карту»</w:t>
      </w:r>
      <w:r w:rsidR="00F5401F">
        <w:rPr>
          <w:rFonts w:ascii="Times New Roman" w:hAnsi="Times New Roman" w:cs="Times New Roman"/>
          <w:sz w:val="28"/>
          <w:szCs w:val="28"/>
        </w:rPr>
        <w:t xml:space="preserve"> разыгрывала Австро-Венгрия. Эмиссары из числа «мазепинцев» ездили по лагерям военнопленных, втолковывали украинцам, что они «не русские» и интересы у них совершенно иные – хотя в то время подобные агитаторы не добились заметных успехов. Турки пытались создавать добровольческие части из грузинских сепаратистов. Немцы вели агитацию среди финнов, эстонцев, латышей, литовцев, евреев. Еще выгоднее оказалась игра с революционерами – развернулось тайное финансирование большевиков, левых эсеров.</w:t>
      </w:r>
    </w:p>
    <w:p w:rsidR="00F5401F" w:rsidRDefault="00F5401F" w:rsidP="004D6A02">
      <w:pPr>
        <w:spacing w:line="276" w:lineRule="auto"/>
        <w:rPr>
          <w:rFonts w:ascii="Times New Roman" w:hAnsi="Times New Roman" w:cs="Times New Roman"/>
          <w:sz w:val="28"/>
          <w:szCs w:val="28"/>
        </w:rPr>
      </w:pPr>
      <w:r>
        <w:rPr>
          <w:rFonts w:ascii="Times New Roman" w:hAnsi="Times New Roman" w:cs="Times New Roman"/>
          <w:sz w:val="28"/>
          <w:szCs w:val="28"/>
        </w:rPr>
        <w:tab/>
      </w:r>
      <w:r w:rsidR="00D03ADC">
        <w:rPr>
          <w:rFonts w:ascii="Times New Roman" w:hAnsi="Times New Roman" w:cs="Times New Roman"/>
          <w:sz w:val="28"/>
          <w:szCs w:val="28"/>
        </w:rPr>
        <w:t>Однако и западные союзники нашей страны повели себя крайне нечестно. Их переполошили именно успехи нашей страны в 1914 г. Самим похвастать было совершенно нечем, и возникли опасения, что победоносная Россия станет после войны лидером в международных делах. Как ни горько, как ни обидно, но первый катастрофический удар русским нанесли не враги. В условиях общего кризиса с вооружением и боеприпасами все участники войны лихорадочно реорганизовали свою промышленную базу, и только русскому военному ведомству солидные джентльмены сумели правдами и неправдами внушить другое решение – заказать все необходимое на британских заводах «Виккерс-Армстронг». Заказ на 5 млн. снарядов, 1 млн. винтовок, 1 млрд.</w:t>
      </w:r>
      <w:r w:rsidR="00C37988">
        <w:rPr>
          <w:rFonts w:ascii="Times New Roman" w:hAnsi="Times New Roman" w:cs="Times New Roman"/>
          <w:sz w:val="28"/>
          <w:szCs w:val="28"/>
        </w:rPr>
        <w:t xml:space="preserve"> патронов, 8 млн. гранат и др. был принят с отгрузкой в марте 1915 года, но не выполнен. Русских даже не сочли нужным предупредить об этом заранее.</w:t>
      </w:r>
    </w:p>
    <w:p w:rsidR="00C37988" w:rsidRDefault="00C37988" w:rsidP="004D6A02">
      <w:pPr>
        <w:spacing w:line="276" w:lineRule="auto"/>
        <w:rPr>
          <w:rFonts w:ascii="Times New Roman" w:hAnsi="Times New Roman" w:cs="Times New Roman"/>
          <w:sz w:val="28"/>
          <w:szCs w:val="28"/>
        </w:rPr>
      </w:pPr>
      <w:r>
        <w:rPr>
          <w:rFonts w:ascii="Times New Roman" w:hAnsi="Times New Roman" w:cs="Times New Roman"/>
          <w:sz w:val="28"/>
          <w:szCs w:val="28"/>
        </w:rPr>
        <w:tab/>
        <w:t>А когда дошло до дела, британское военное министерство объявило: всю продукцию пришлось забрать на вооружение английской армии, а русские заказы передали фирме «Канадиен кар энд фаундри Ко». Впоследствии выяснилось, что эта фирма существовала только на бумаге. В общем, Россию кре</w:t>
      </w:r>
      <w:r w:rsidR="009A6E20">
        <w:rPr>
          <w:rFonts w:ascii="Times New Roman" w:hAnsi="Times New Roman" w:cs="Times New Roman"/>
          <w:sz w:val="28"/>
          <w:szCs w:val="28"/>
        </w:rPr>
        <w:t>пко подставили. Ну а результатом диверсии стал жесточайший дефицит боеприпасов, оружия и «Великое отступление» - нашим войскам пришлось оставить Польшу, часть Прибалтики, Белоруссии, Украины.</w:t>
      </w:r>
    </w:p>
    <w:p w:rsidR="009A6E20" w:rsidRDefault="009A6E20" w:rsidP="004D6A02">
      <w:pPr>
        <w:spacing w:line="276" w:lineRule="auto"/>
        <w:rPr>
          <w:rFonts w:ascii="Times New Roman" w:hAnsi="Times New Roman" w:cs="Times New Roman"/>
          <w:sz w:val="28"/>
          <w:szCs w:val="28"/>
        </w:rPr>
      </w:pPr>
      <w:r>
        <w:rPr>
          <w:rFonts w:ascii="Times New Roman" w:hAnsi="Times New Roman" w:cs="Times New Roman"/>
          <w:sz w:val="28"/>
          <w:szCs w:val="28"/>
        </w:rPr>
        <w:tab/>
        <w:t>Тем не менее Россия справилась с тяжелым положением. С некоторым запозданием она взялась перестраивать промышленность и совершила невероятный рывок! По масштабам своего времени он был вполне сопоставимым с промышленным рывком в период Второй</w:t>
      </w:r>
      <w:r w:rsidR="00656A2F">
        <w:rPr>
          <w:rFonts w:ascii="Times New Roman" w:hAnsi="Times New Roman" w:cs="Times New Roman"/>
          <w:sz w:val="28"/>
          <w:szCs w:val="28"/>
        </w:rPr>
        <w:t xml:space="preserve"> мировой войны. Невзирая на тяжелые сражения, на потерю западных губерний, валовый объем продукции российской экономики в 1916 г. составил 121,5% по </w:t>
      </w:r>
      <w:r w:rsidR="00656A2F">
        <w:rPr>
          <w:rFonts w:ascii="Times New Roman" w:hAnsi="Times New Roman" w:cs="Times New Roman"/>
          <w:sz w:val="28"/>
          <w:szCs w:val="28"/>
        </w:rPr>
        <w:lastRenderedPageBreak/>
        <w:t>сравнению с 1913 г.! Производство машинного оборудования всех типов возросло более чем втрое (978 млн. руб. против 308 млн. в 1913 г.), а производство химической промышленности – вдвое.</w:t>
      </w:r>
    </w:p>
    <w:p w:rsidR="00656A2F" w:rsidRDefault="00656A2F" w:rsidP="004D6A02">
      <w:pPr>
        <w:spacing w:line="276" w:lineRule="auto"/>
        <w:rPr>
          <w:rFonts w:ascii="Times New Roman" w:hAnsi="Times New Roman" w:cs="Times New Roman"/>
          <w:sz w:val="28"/>
          <w:szCs w:val="28"/>
        </w:rPr>
      </w:pPr>
      <w:r>
        <w:rPr>
          <w:rFonts w:ascii="Times New Roman" w:hAnsi="Times New Roman" w:cs="Times New Roman"/>
          <w:sz w:val="28"/>
          <w:szCs w:val="28"/>
        </w:rPr>
        <w:tab/>
        <w:t>Производство артиллерии увеличилось в 10 раз – по выпуску</w:t>
      </w:r>
      <w:r w:rsidR="00E957E2">
        <w:rPr>
          <w:rFonts w:ascii="Times New Roman" w:hAnsi="Times New Roman" w:cs="Times New Roman"/>
          <w:sz w:val="28"/>
          <w:szCs w:val="28"/>
        </w:rPr>
        <w:t xml:space="preserve"> орудий в 1916 г. (11,3 тыс.) Россия обогнала и Англию, и Францию. Выпуск снарядов увеличился в 20 раз (67 млн. в год), винтовок в 11 раз (3,3 млн.). Возникло около 3 тыс. новых заводов и фабрик, а старые расширялись и модернизировались. Прокладывалось 5 тыс. км железнодорожных магистралей. Был построен новый незамерзающий порт Романов-на-Мурмане (ныне Мурманск).</w:t>
      </w:r>
    </w:p>
    <w:p w:rsidR="00E957E2" w:rsidRDefault="00E957E2" w:rsidP="004D6A02">
      <w:pPr>
        <w:spacing w:line="276" w:lineRule="auto"/>
        <w:rPr>
          <w:rFonts w:ascii="Times New Roman" w:hAnsi="Times New Roman" w:cs="Times New Roman"/>
          <w:sz w:val="28"/>
          <w:szCs w:val="28"/>
        </w:rPr>
      </w:pPr>
      <w:r>
        <w:rPr>
          <w:rFonts w:ascii="Times New Roman" w:hAnsi="Times New Roman" w:cs="Times New Roman"/>
          <w:sz w:val="28"/>
          <w:szCs w:val="28"/>
        </w:rPr>
        <w:tab/>
        <w:t>Отступление сменилось очередными победами. На Кавказе были</w:t>
      </w:r>
      <w:r w:rsidR="00E04A51">
        <w:rPr>
          <w:rFonts w:ascii="Times New Roman" w:hAnsi="Times New Roman" w:cs="Times New Roman"/>
          <w:sz w:val="28"/>
          <w:szCs w:val="28"/>
        </w:rPr>
        <w:t xml:space="preserve"> взяты Эрзерум и Трапезунд, казаки поили коней из Тигра и Евфрата, вышли на подступы к Багдаду. В Брусиловском прорыве русская армия окончательно сломила боеспособность австро-венгерских войск, изрядно измочалила немцев. Наши солдаты, офицеры, да и гражданские</w:t>
      </w:r>
      <w:r w:rsidR="00196BBA">
        <w:rPr>
          <w:rFonts w:ascii="Times New Roman" w:hAnsi="Times New Roman" w:cs="Times New Roman"/>
          <w:sz w:val="28"/>
          <w:szCs w:val="28"/>
        </w:rPr>
        <w:t xml:space="preserve"> лица совершали чудеса доблести и самоотверженности. И если мы с вами позабыли о героях, то это наша, а не их вина. Они сражались и жертвовали собой ради Отечества настоящего и будущего – в том числе ради нас.</w:t>
      </w:r>
    </w:p>
    <w:p w:rsidR="00416926" w:rsidRDefault="00416926" w:rsidP="004D6A02">
      <w:pPr>
        <w:spacing w:line="276" w:lineRule="auto"/>
        <w:rPr>
          <w:rFonts w:ascii="Times New Roman" w:hAnsi="Times New Roman" w:cs="Times New Roman"/>
          <w:sz w:val="28"/>
          <w:szCs w:val="28"/>
        </w:rPr>
      </w:pPr>
      <w:r>
        <w:rPr>
          <w:rFonts w:ascii="Times New Roman" w:hAnsi="Times New Roman" w:cs="Times New Roman"/>
          <w:sz w:val="28"/>
          <w:szCs w:val="28"/>
        </w:rPr>
        <w:tab/>
        <w:t>Первым воином, удостоившимся Георгиевского креста, стал приказной (ефрейтор) 3-го Донского им. Ермака Тимофеевича полка Кузьма Крючков. 12 августа 1914 г. возле литовского местечка Торжок 5 казаков столкнулись с разъездом из 27 германских драгун. Неприятели чувствовали себя уверенно, насели, пытаясь захватить казаков в плен. Те отчаянно отбивались. Крючков отстреливался, рубился. Когда враги выбили у него шашку, выхватил у немца пику и принялся отмахиваться, как оглоблей. Получил 16 ран, но сразил 11 неприятелей, в том числе офицера. Уцелевшие драгуны в ужасе удрали.</w:t>
      </w:r>
    </w:p>
    <w:p w:rsidR="0072463C" w:rsidRDefault="00DD548E" w:rsidP="004D6A02">
      <w:pPr>
        <w:spacing w:line="276" w:lineRule="auto"/>
        <w:rPr>
          <w:rFonts w:ascii="Times New Roman" w:hAnsi="Times New Roman" w:cs="Times New Roman"/>
          <w:sz w:val="28"/>
          <w:szCs w:val="28"/>
        </w:rPr>
      </w:pPr>
      <w:r>
        <w:rPr>
          <w:rFonts w:ascii="Times New Roman" w:hAnsi="Times New Roman" w:cs="Times New Roman"/>
          <w:sz w:val="28"/>
          <w:szCs w:val="28"/>
        </w:rPr>
        <w:tab/>
        <w:t>Хорунжий Семенов, возвращаясь с 10 казаками из разведки, узнал вдруг, что на тылы 1-го Нерчинского полка налетела германская кавалерийская бригада, захватила обозы, артиллерийский парк, знамя и уходит, уводя пленных. 11 всадников налетели на арьергардную заставу врага, порубили и обратили в бегство. Паника покатилась, нарастая, от хвоста к голове колонны, и неприятель</w:t>
      </w:r>
      <w:r w:rsidR="007366FB">
        <w:rPr>
          <w:rFonts w:ascii="Times New Roman" w:hAnsi="Times New Roman" w:cs="Times New Roman"/>
          <w:sz w:val="28"/>
          <w:szCs w:val="28"/>
        </w:rPr>
        <w:t xml:space="preserve"> обратился прочь, бросив добычу. Было освобождено 400 пленных, отбиты знамя и все трофеи…</w:t>
      </w:r>
    </w:p>
    <w:p w:rsidR="007366FB" w:rsidRDefault="007366FB" w:rsidP="004D6A02">
      <w:pPr>
        <w:spacing w:line="276" w:lineRule="auto"/>
        <w:rPr>
          <w:rFonts w:ascii="Times New Roman" w:hAnsi="Times New Roman" w:cs="Times New Roman"/>
          <w:sz w:val="28"/>
          <w:szCs w:val="28"/>
        </w:rPr>
      </w:pPr>
      <w:r>
        <w:rPr>
          <w:rFonts w:ascii="Times New Roman" w:hAnsi="Times New Roman" w:cs="Times New Roman"/>
          <w:sz w:val="28"/>
          <w:szCs w:val="28"/>
        </w:rPr>
        <w:tab/>
        <w:t>При прорыве противника в Курляндии германский разъезд захватил рядового 151-го Пятигорского полка Водяного.</w:t>
      </w:r>
      <w:r w:rsidR="00167E78">
        <w:rPr>
          <w:rFonts w:ascii="Times New Roman" w:hAnsi="Times New Roman" w:cs="Times New Roman"/>
          <w:sz w:val="28"/>
          <w:szCs w:val="28"/>
        </w:rPr>
        <w:t xml:space="preserve"> За отказ отвечать на вопросы его пытали, отрезали уши и язык. Солдат остался верен присяге и был спасен контратакой однополчан. Он стал георгиевским кавалером, и Николай </w:t>
      </w:r>
      <w:r w:rsidR="00167E78">
        <w:rPr>
          <w:rFonts w:ascii="Times New Roman" w:hAnsi="Times New Roman" w:cs="Times New Roman"/>
          <w:sz w:val="28"/>
          <w:szCs w:val="28"/>
          <w:lang w:val="en-US"/>
        </w:rPr>
        <w:t>II</w:t>
      </w:r>
      <w:r w:rsidR="00167E78">
        <w:rPr>
          <w:rFonts w:ascii="Times New Roman" w:hAnsi="Times New Roman" w:cs="Times New Roman"/>
          <w:sz w:val="28"/>
          <w:szCs w:val="28"/>
        </w:rPr>
        <w:t xml:space="preserve"> распорядился со службы Водяного не увольнять. Подобрать для него такую </w:t>
      </w:r>
      <w:r w:rsidR="00167E78">
        <w:rPr>
          <w:rFonts w:ascii="Times New Roman" w:hAnsi="Times New Roman" w:cs="Times New Roman"/>
          <w:sz w:val="28"/>
          <w:szCs w:val="28"/>
        </w:rPr>
        <w:lastRenderedPageBreak/>
        <w:t>должность, где он может остаться полноценным воином, будет примером для других солдат.</w:t>
      </w:r>
    </w:p>
    <w:p w:rsidR="00167E78" w:rsidRDefault="00167E78" w:rsidP="004D6A02">
      <w:pPr>
        <w:spacing w:line="276" w:lineRule="auto"/>
        <w:rPr>
          <w:rFonts w:ascii="Times New Roman" w:hAnsi="Times New Roman" w:cs="Times New Roman"/>
          <w:sz w:val="28"/>
          <w:szCs w:val="28"/>
        </w:rPr>
      </w:pPr>
      <w:r>
        <w:rPr>
          <w:rFonts w:ascii="Times New Roman" w:hAnsi="Times New Roman" w:cs="Times New Roman"/>
          <w:sz w:val="28"/>
          <w:szCs w:val="28"/>
        </w:rPr>
        <w:tab/>
        <w:t>В июле 1916 немцы предприняли газовую атаку</w:t>
      </w:r>
      <w:r w:rsidR="002E539D">
        <w:rPr>
          <w:rFonts w:ascii="Times New Roman" w:hAnsi="Times New Roman" w:cs="Times New Roman"/>
          <w:sz w:val="28"/>
          <w:szCs w:val="28"/>
        </w:rPr>
        <w:t xml:space="preserve"> на позиции Грузинского и Мингрельского полков. Противогазы в русской армии уже имелись. Но, надев их, солдаты перестали слышать команды. Когда немцы полезли на штурм, начались неразбериха и паника. Тогда полковник</w:t>
      </w:r>
      <w:r w:rsidR="008C22AC">
        <w:rPr>
          <w:rFonts w:ascii="Times New Roman" w:hAnsi="Times New Roman" w:cs="Times New Roman"/>
          <w:sz w:val="28"/>
          <w:szCs w:val="28"/>
        </w:rPr>
        <w:t xml:space="preserve"> Отхмезури снял маску и начал отдавать приказания. Его примеру последовали все офицеры в траншее! Паника улеглась, атаку отбили. Большинство солдат уцелело. Офицеры отравились и погибли. Все…</w:t>
      </w:r>
    </w:p>
    <w:p w:rsidR="008C22AC" w:rsidRDefault="008C22AC" w:rsidP="004D6A02">
      <w:pPr>
        <w:spacing w:line="276" w:lineRule="auto"/>
        <w:rPr>
          <w:rFonts w:ascii="Times New Roman" w:hAnsi="Times New Roman" w:cs="Times New Roman"/>
          <w:sz w:val="28"/>
          <w:szCs w:val="28"/>
        </w:rPr>
      </w:pPr>
      <w:r>
        <w:rPr>
          <w:rFonts w:ascii="Times New Roman" w:hAnsi="Times New Roman" w:cs="Times New Roman"/>
          <w:sz w:val="28"/>
          <w:szCs w:val="28"/>
        </w:rPr>
        <w:tab/>
        <w:t>Генерал Корнилов при отступлении из Карпат с горсткой храбрецов прикрывал отход своих частей.</w:t>
      </w:r>
      <w:r w:rsidR="00760CD1">
        <w:rPr>
          <w:rFonts w:ascii="Times New Roman" w:hAnsi="Times New Roman" w:cs="Times New Roman"/>
          <w:sz w:val="28"/>
          <w:szCs w:val="28"/>
        </w:rPr>
        <w:t xml:space="preserve"> В плену был помещен в крепость Нейгенбах, но специально принялся морить себя голодом, чтобы приобрести «больной» вид, и из тюремного лазарета бежал. Питаясь тем, что находил на полях,</w:t>
      </w:r>
      <w:r w:rsidR="00B82DF9">
        <w:rPr>
          <w:rFonts w:ascii="Times New Roman" w:hAnsi="Times New Roman" w:cs="Times New Roman"/>
          <w:sz w:val="28"/>
          <w:szCs w:val="28"/>
        </w:rPr>
        <w:t xml:space="preserve"> по ночам пешком прошел Австрию, Венгрию и через Румынию добрался до своих…</w:t>
      </w:r>
    </w:p>
    <w:p w:rsidR="00B82DF9" w:rsidRDefault="00B82DF9" w:rsidP="004D6A02">
      <w:pPr>
        <w:spacing w:line="276" w:lineRule="auto"/>
        <w:rPr>
          <w:rFonts w:ascii="Times New Roman" w:hAnsi="Times New Roman" w:cs="Times New Roman"/>
          <w:sz w:val="28"/>
          <w:szCs w:val="28"/>
        </w:rPr>
      </w:pPr>
      <w:r>
        <w:rPr>
          <w:rFonts w:ascii="Times New Roman" w:hAnsi="Times New Roman" w:cs="Times New Roman"/>
          <w:sz w:val="28"/>
          <w:szCs w:val="28"/>
        </w:rPr>
        <w:tab/>
        <w:t>Самолет «Илья Муромец» Авенира Костенчика при бомбежке станции Даудевас получил два прямых попадания вражеских снарядов. Пилот, будучи контуженным и тяжело раненным, сделал еще круг, сбросив остаток бомб, а потом стал терять сознание. Его штурман сумел посадить машину, в ней начитали 70 пробоин… Летчик Александр Казаков сбил 32 неприятельских самолета, Петр Маринович – 22, Иван Смирнов и Виктор Федоров – по 20… Александр Прокофьев и Юрий</w:t>
      </w:r>
      <w:r w:rsidR="00BA522E">
        <w:rPr>
          <w:rFonts w:ascii="Times New Roman" w:hAnsi="Times New Roman" w:cs="Times New Roman"/>
          <w:sz w:val="28"/>
          <w:szCs w:val="28"/>
        </w:rPr>
        <w:t xml:space="preserve"> Гильшер предварили подвиг Маресьева – потеряв ногу, продолжали летать и одерживать победы с протезом…</w:t>
      </w:r>
    </w:p>
    <w:p w:rsidR="00BA522E" w:rsidRDefault="00BA522E" w:rsidP="004D6A02">
      <w:pPr>
        <w:spacing w:line="276" w:lineRule="auto"/>
        <w:rPr>
          <w:rFonts w:ascii="Times New Roman" w:hAnsi="Times New Roman" w:cs="Times New Roman"/>
          <w:sz w:val="28"/>
          <w:szCs w:val="28"/>
        </w:rPr>
      </w:pPr>
      <w:r>
        <w:rPr>
          <w:rFonts w:ascii="Times New Roman" w:hAnsi="Times New Roman" w:cs="Times New Roman"/>
          <w:sz w:val="28"/>
          <w:szCs w:val="28"/>
        </w:rPr>
        <w:tab/>
        <w:t>В Волынском селе Рожище в июле 1916 г. геройски погиб уполномоченный Красного Креста Г.М. Хитрово. Недалеко от лазарета, которым он заведовал, были сложены пироксилиновые шашки, при германском воздушном налете они взорвались. Загорелись бараки с ранеными, и Хитрово руководил их эвакуацией, вытаскивал людей сам, пока не обрушилась кровля…</w:t>
      </w:r>
    </w:p>
    <w:p w:rsidR="00BA522E" w:rsidRDefault="00BA522E" w:rsidP="004D6A02">
      <w:pPr>
        <w:spacing w:line="276" w:lineRule="auto"/>
        <w:rPr>
          <w:rFonts w:ascii="Times New Roman" w:hAnsi="Times New Roman" w:cs="Times New Roman"/>
          <w:sz w:val="28"/>
          <w:szCs w:val="28"/>
        </w:rPr>
      </w:pPr>
      <w:r>
        <w:rPr>
          <w:rFonts w:ascii="Times New Roman" w:hAnsi="Times New Roman" w:cs="Times New Roman"/>
          <w:sz w:val="28"/>
          <w:szCs w:val="28"/>
        </w:rPr>
        <w:tab/>
        <w:t>Зимой 1916 г. корпуса Кавказской армии генерала Юденича штурмовали мощную крепость Эрзерум, считавшуюся неприступной. 1(14) февраля, когда наметился успех, начальник 39-й пехотной дивизии ввел в бой резерв</w:t>
      </w:r>
      <w:r w:rsidR="00653DDD">
        <w:rPr>
          <w:rFonts w:ascii="Times New Roman" w:hAnsi="Times New Roman" w:cs="Times New Roman"/>
          <w:sz w:val="28"/>
          <w:szCs w:val="28"/>
        </w:rPr>
        <w:t>, 154-й Дербентский полк. Но под убийственным многослойным огнем полк понес большие потери и залег. Узнав, что большинство офицеров выбито, впереди цепей вышел полковой священник отец Павел Смирнов. Поднял крест и повел дербентцев в атаку, как со знаменем. Воодушевленные солдаты ринулись за ним и ворвались в турецкие укрепления. Сам же отец Павел был тяжело ранен, ему ампутировали ногу.</w:t>
      </w:r>
    </w:p>
    <w:p w:rsidR="00653DDD" w:rsidRDefault="00653DDD" w:rsidP="004D6A02">
      <w:pPr>
        <w:spacing w:line="276" w:lineRule="auto"/>
        <w:rPr>
          <w:rFonts w:ascii="Times New Roman" w:hAnsi="Times New Roman" w:cs="Times New Roman"/>
          <w:sz w:val="28"/>
          <w:szCs w:val="28"/>
        </w:rPr>
      </w:pPr>
      <w:r>
        <w:rPr>
          <w:rFonts w:ascii="Times New Roman" w:hAnsi="Times New Roman" w:cs="Times New Roman"/>
          <w:sz w:val="28"/>
          <w:szCs w:val="28"/>
        </w:rPr>
        <w:lastRenderedPageBreak/>
        <w:tab/>
        <w:t>Точно также, возглавляя с крестом атаку, на Юго-Западном фронте погибли</w:t>
      </w:r>
      <w:r w:rsidR="00CC6B9E">
        <w:rPr>
          <w:rFonts w:ascii="Times New Roman" w:hAnsi="Times New Roman" w:cs="Times New Roman"/>
          <w:sz w:val="28"/>
          <w:szCs w:val="28"/>
        </w:rPr>
        <w:t xml:space="preserve"> в 1916 г. священник 318-го Черноярского пехотного полка отец Александр Тарноуцкий и несколько иереев других полков. Генерал Брусилов вспоминал: «В тех жутких контратаках  среди солдатских гимнастерок мелькали черные фигуры – полковые батюшки, подогнув рясы</w:t>
      </w:r>
      <w:r w:rsidR="00D95807">
        <w:rPr>
          <w:rFonts w:ascii="Times New Roman" w:hAnsi="Times New Roman" w:cs="Times New Roman"/>
          <w:sz w:val="28"/>
          <w:szCs w:val="28"/>
        </w:rPr>
        <w:t>, в грубых сапогах шли с воинами, ободряя робких простым евангельским словом и поведением… Они навсегда остались там, на полях Галиции, не</w:t>
      </w:r>
      <w:r w:rsidR="00E077C8">
        <w:rPr>
          <w:rFonts w:ascii="Times New Roman" w:hAnsi="Times New Roman" w:cs="Times New Roman"/>
          <w:sz w:val="28"/>
          <w:szCs w:val="28"/>
        </w:rPr>
        <w:t xml:space="preserve"> разлучившись с паствой». За войну 14 священников были удостоены ордена Св. Георгия (отец Александр Тарноуцкий – посмертно), 227 были награждены наперсным</w:t>
      </w:r>
      <w:r w:rsidR="00843C28">
        <w:rPr>
          <w:rFonts w:ascii="Times New Roman" w:hAnsi="Times New Roman" w:cs="Times New Roman"/>
          <w:sz w:val="28"/>
          <w:szCs w:val="28"/>
        </w:rPr>
        <w:t xml:space="preserve"> крестом на Георгиевской ленте.</w:t>
      </w:r>
    </w:p>
    <w:p w:rsidR="00843C28" w:rsidRDefault="00843C28" w:rsidP="004D6A02">
      <w:pPr>
        <w:spacing w:line="276" w:lineRule="auto"/>
        <w:rPr>
          <w:rFonts w:ascii="Times New Roman" w:hAnsi="Times New Roman" w:cs="Times New Roman"/>
          <w:sz w:val="28"/>
          <w:szCs w:val="28"/>
        </w:rPr>
      </w:pPr>
      <w:r>
        <w:rPr>
          <w:rFonts w:ascii="Times New Roman" w:hAnsi="Times New Roman" w:cs="Times New Roman"/>
          <w:sz w:val="28"/>
          <w:szCs w:val="28"/>
        </w:rPr>
        <w:tab/>
        <w:t xml:space="preserve">Но война облегчила раскачку государства. Шло обычное </w:t>
      </w:r>
      <w:r w:rsidR="00877213">
        <w:rPr>
          <w:rFonts w:ascii="Times New Roman" w:hAnsi="Times New Roman" w:cs="Times New Roman"/>
          <w:sz w:val="28"/>
          <w:szCs w:val="28"/>
        </w:rPr>
        <w:t>расслоение – патриоты стремились на фронт, а в тылу оседали шкурники. Кадровая армия понесла серьезные потери, а запасников, призванных «от сохи», уже в тыловых казармах обрабатывали агитаторы. Подготовке ударов исподтишка способствовали и мягкие законы Российской империи. Она являлась единственной воюющей страной, сохранившей вполне мирный тыл и не ограничившей «демократические свободы». Дума имела возможность</w:t>
      </w:r>
      <w:r w:rsidR="00B06B06">
        <w:rPr>
          <w:rFonts w:ascii="Times New Roman" w:hAnsi="Times New Roman" w:cs="Times New Roman"/>
          <w:sz w:val="28"/>
          <w:szCs w:val="28"/>
        </w:rPr>
        <w:t xml:space="preserve"> выплескивать грязь с трибун, пресса – печатать все, что оплатят заказчики, рабочие – бастовать. Мало-мальски жесткие меры по наведению порядка парализовывались Думой, а думских либералов держали под откровенным покровительством</w:t>
      </w:r>
      <w:r w:rsidR="0053615A">
        <w:rPr>
          <w:rFonts w:ascii="Times New Roman" w:hAnsi="Times New Roman" w:cs="Times New Roman"/>
          <w:sz w:val="28"/>
          <w:szCs w:val="28"/>
        </w:rPr>
        <w:t xml:space="preserve"> союзники. Царь считал себя не вправе ссориться с ними в условиях войны. Был уверен – невзирая на различия политических взглядов, русские люди для достижения победы должны сплотиться.</w:t>
      </w:r>
    </w:p>
    <w:p w:rsidR="0053615A" w:rsidRDefault="0053615A" w:rsidP="004D6A02">
      <w:pPr>
        <w:spacing w:line="276" w:lineRule="auto"/>
        <w:rPr>
          <w:rFonts w:ascii="Times New Roman" w:hAnsi="Times New Roman" w:cs="Times New Roman"/>
          <w:sz w:val="28"/>
          <w:szCs w:val="28"/>
        </w:rPr>
      </w:pPr>
      <w:r>
        <w:rPr>
          <w:rFonts w:ascii="Times New Roman" w:hAnsi="Times New Roman" w:cs="Times New Roman"/>
          <w:sz w:val="28"/>
          <w:szCs w:val="28"/>
        </w:rPr>
        <w:tab/>
        <w:t>Еще летом 1916 г. советник и «серый кардинал» американского президента Вильсона Мандел Хаус составил</w:t>
      </w:r>
      <w:r w:rsidR="00354D8C">
        <w:rPr>
          <w:rFonts w:ascii="Times New Roman" w:hAnsi="Times New Roman" w:cs="Times New Roman"/>
          <w:sz w:val="28"/>
          <w:szCs w:val="28"/>
        </w:rPr>
        <w:t xml:space="preserve"> сценарий действий – докладывал президенту, что США должны будут вступить в войну только после свержения русского царя. Тогда сама война будет выглядеть борьбой «мировой демократии» против «мирового абсолютизма». А ведь срок вступления США в войну оговаривался заранее – весна 1917 г. Этот план исполнился. В тот самый момент, когда победа была совсем близка, России вонзили нож в спину. Вместо триумфа наша страна посыпалась в развал и хаос, в кровавую мешанину…</w:t>
      </w:r>
    </w:p>
    <w:p w:rsidR="00354D8C" w:rsidRDefault="00354D8C" w:rsidP="004D6A02">
      <w:pPr>
        <w:spacing w:line="276" w:lineRule="auto"/>
        <w:rPr>
          <w:rFonts w:ascii="Times New Roman" w:hAnsi="Times New Roman" w:cs="Times New Roman"/>
          <w:sz w:val="28"/>
          <w:szCs w:val="28"/>
        </w:rPr>
      </w:pPr>
    </w:p>
    <w:p w:rsidR="00354D8C" w:rsidRDefault="00354D8C" w:rsidP="004D6A02">
      <w:pPr>
        <w:spacing w:line="276" w:lineRule="auto"/>
        <w:rPr>
          <w:rFonts w:ascii="Times New Roman" w:hAnsi="Times New Roman" w:cs="Times New Roman"/>
          <w:sz w:val="28"/>
          <w:szCs w:val="28"/>
        </w:rPr>
      </w:pPr>
    </w:p>
    <w:p w:rsidR="00354D8C" w:rsidRDefault="00354D8C" w:rsidP="004D6A02">
      <w:pPr>
        <w:spacing w:line="276" w:lineRule="auto"/>
        <w:rPr>
          <w:rFonts w:ascii="Times New Roman" w:hAnsi="Times New Roman" w:cs="Times New Roman"/>
          <w:sz w:val="28"/>
          <w:szCs w:val="28"/>
        </w:rPr>
      </w:pPr>
    </w:p>
    <w:p w:rsidR="00354D8C" w:rsidRPr="00354D8C" w:rsidRDefault="00354D8C" w:rsidP="00354D8C">
      <w:pPr>
        <w:spacing w:line="276" w:lineRule="auto"/>
        <w:jc w:val="right"/>
        <w:rPr>
          <w:rFonts w:ascii="Times New Roman" w:hAnsi="Times New Roman" w:cs="Times New Roman"/>
          <w:sz w:val="28"/>
          <w:szCs w:val="28"/>
        </w:rPr>
      </w:pPr>
      <w:r w:rsidRPr="00354D8C">
        <w:rPr>
          <w:rFonts w:ascii="Times New Roman" w:hAnsi="Times New Roman" w:cs="Times New Roman"/>
          <w:sz w:val="28"/>
          <w:szCs w:val="28"/>
        </w:rPr>
        <w:t>Валерий ШАМБАРОВ,</w:t>
      </w:r>
    </w:p>
    <w:p w:rsidR="00354D8C" w:rsidRPr="00354D8C" w:rsidRDefault="00354D8C" w:rsidP="00354D8C">
      <w:pPr>
        <w:spacing w:line="276" w:lineRule="auto"/>
        <w:jc w:val="right"/>
        <w:rPr>
          <w:rFonts w:ascii="Times New Roman" w:hAnsi="Times New Roman" w:cs="Times New Roman"/>
          <w:sz w:val="28"/>
          <w:szCs w:val="28"/>
        </w:rPr>
      </w:pPr>
      <w:r w:rsidRPr="00354D8C">
        <w:rPr>
          <w:rFonts w:ascii="Times New Roman" w:hAnsi="Times New Roman" w:cs="Times New Roman"/>
          <w:sz w:val="28"/>
          <w:szCs w:val="28"/>
        </w:rPr>
        <w:t xml:space="preserve">ЛИТЕРАТУРНАЯ ГАЗЕТА, № 13 </w:t>
      </w:r>
    </w:p>
    <w:p w:rsidR="00354D8C" w:rsidRPr="00354D8C" w:rsidRDefault="00354D8C" w:rsidP="00354D8C">
      <w:pPr>
        <w:spacing w:line="276" w:lineRule="auto"/>
        <w:jc w:val="right"/>
        <w:rPr>
          <w:rFonts w:ascii="Times New Roman" w:hAnsi="Times New Roman" w:cs="Times New Roman"/>
          <w:sz w:val="28"/>
          <w:szCs w:val="28"/>
        </w:rPr>
      </w:pPr>
      <w:r w:rsidRPr="00354D8C">
        <w:rPr>
          <w:rFonts w:ascii="Times New Roman" w:hAnsi="Times New Roman" w:cs="Times New Roman"/>
          <w:sz w:val="28"/>
          <w:szCs w:val="28"/>
        </w:rPr>
        <w:t>2-8 апреля 2014 г.</w:t>
      </w:r>
    </w:p>
    <w:p w:rsidR="00760CD1" w:rsidRPr="00354D8C" w:rsidRDefault="00760CD1" w:rsidP="004D6A02">
      <w:pPr>
        <w:spacing w:line="276" w:lineRule="auto"/>
        <w:rPr>
          <w:rFonts w:ascii="Times New Roman" w:hAnsi="Times New Roman" w:cs="Times New Roman"/>
          <w:sz w:val="28"/>
          <w:szCs w:val="28"/>
        </w:rPr>
      </w:pPr>
    </w:p>
    <w:p w:rsidR="00E50CD3" w:rsidRPr="009D55B1" w:rsidRDefault="00354D8C" w:rsidP="00354D8C">
      <w:pPr>
        <w:spacing w:line="276" w:lineRule="auto"/>
        <w:jc w:val="right"/>
        <w:rPr>
          <w:rFonts w:ascii="Times New Roman" w:hAnsi="Times New Roman" w:cs="Times New Roman"/>
          <w:b/>
          <w:sz w:val="28"/>
          <w:szCs w:val="28"/>
        </w:rPr>
      </w:pPr>
      <w:r w:rsidRPr="00354D8C">
        <w:rPr>
          <w:rFonts w:ascii="Times New Roman" w:hAnsi="Times New Roman" w:cs="Times New Roman"/>
          <w:b/>
          <w:sz w:val="36"/>
          <w:szCs w:val="36"/>
        </w:rPr>
        <w:lastRenderedPageBreak/>
        <w:t>Наедине с экраном</w:t>
      </w:r>
    </w:p>
    <w:p w:rsidR="00354D8C" w:rsidRDefault="00354D8C" w:rsidP="00354D8C">
      <w:pPr>
        <w:spacing w:line="276" w:lineRule="auto"/>
        <w:jc w:val="right"/>
        <w:rPr>
          <w:rFonts w:ascii="Times New Roman" w:hAnsi="Times New Roman" w:cs="Times New Roman"/>
          <w:sz w:val="28"/>
          <w:szCs w:val="28"/>
        </w:rPr>
      </w:pPr>
    </w:p>
    <w:p w:rsidR="00BF6116" w:rsidRDefault="00BF6116" w:rsidP="00354D8C">
      <w:pPr>
        <w:spacing w:line="276" w:lineRule="auto"/>
        <w:jc w:val="right"/>
        <w:rPr>
          <w:rFonts w:ascii="Times New Roman" w:hAnsi="Times New Roman" w:cs="Times New Roman"/>
          <w:sz w:val="28"/>
          <w:szCs w:val="28"/>
        </w:rPr>
      </w:pPr>
    </w:p>
    <w:p w:rsidR="00354D8C" w:rsidRDefault="00354D8C" w:rsidP="00354D8C">
      <w:pPr>
        <w:spacing w:line="276" w:lineRule="auto"/>
        <w:jc w:val="center"/>
        <w:rPr>
          <w:rFonts w:ascii="Times New Roman" w:hAnsi="Times New Roman" w:cs="Times New Roman"/>
          <w:b/>
          <w:sz w:val="48"/>
          <w:szCs w:val="48"/>
        </w:rPr>
      </w:pPr>
      <w:r w:rsidRPr="009D55B1">
        <w:rPr>
          <w:rFonts w:ascii="Times New Roman" w:hAnsi="Times New Roman" w:cs="Times New Roman"/>
          <w:b/>
          <w:sz w:val="48"/>
          <w:szCs w:val="48"/>
        </w:rPr>
        <w:t>О ВЕРНОСТИ ПРИСЯГЕ И РОССИИ</w:t>
      </w:r>
    </w:p>
    <w:p w:rsidR="00BF6116" w:rsidRPr="00BF6116" w:rsidRDefault="00BF6116" w:rsidP="00354D8C">
      <w:pPr>
        <w:spacing w:line="276" w:lineRule="auto"/>
        <w:jc w:val="center"/>
        <w:rPr>
          <w:rFonts w:ascii="Times New Roman" w:hAnsi="Times New Roman" w:cs="Times New Roman"/>
          <w:b/>
          <w:sz w:val="32"/>
          <w:szCs w:val="32"/>
        </w:rPr>
      </w:pPr>
    </w:p>
    <w:p w:rsidR="00396580" w:rsidRPr="00BF6116" w:rsidRDefault="009D55B1" w:rsidP="00354D8C">
      <w:pPr>
        <w:spacing w:line="276" w:lineRule="auto"/>
        <w:jc w:val="center"/>
        <w:rPr>
          <w:rFonts w:ascii="Times New Roman" w:hAnsi="Times New Roman" w:cs="Times New Roman"/>
          <w:b/>
          <w:sz w:val="32"/>
          <w:szCs w:val="32"/>
        </w:rPr>
      </w:pPr>
      <w:r w:rsidRPr="009D55B1">
        <w:rPr>
          <w:rFonts w:ascii="Times New Roman" w:hAnsi="Times New Roman" w:cs="Times New Roman"/>
          <w:b/>
          <w:sz w:val="36"/>
          <w:szCs w:val="36"/>
        </w:rPr>
        <w:t>К 100-летию Первой мировой войны</w:t>
      </w:r>
    </w:p>
    <w:p w:rsidR="009D55B1" w:rsidRDefault="009D55B1" w:rsidP="00354D8C">
      <w:pPr>
        <w:spacing w:line="276" w:lineRule="auto"/>
        <w:jc w:val="center"/>
        <w:rPr>
          <w:rFonts w:ascii="Times New Roman" w:hAnsi="Times New Roman" w:cs="Times New Roman"/>
          <w:b/>
          <w:sz w:val="36"/>
          <w:szCs w:val="36"/>
        </w:rPr>
      </w:pPr>
    </w:p>
    <w:p w:rsidR="009D55B1" w:rsidRPr="009D55B1" w:rsidRDefault="009D55B1" w:rsidP="00BF6116">
      <w:pPr>
        <w:spacing w:line="276" w:lineRule="auto"/>
        <w:rPr>
          <w:rFonts w:ascii="Times New Roman" w:hAnsi="Times New Roman" w:cs="Times New Roman"/>
          <w:sz w:val="28"/>
          <w:szCs w:val="28"/>
        </w:rPr>
      </w:pPr>
      <w:r>
        <w:rPr>
          <w:rFonts w:ascii="Times New Roman" w:hAnsi="Times New Roman" w:cs="Times New Roman"/>
          <w:sz w:val="28"/>
          <w:szCs w:val="28"/>
        </w:rPr>
        <w:tab/>
      </w:r>
      <w:r w:rsidR="00C95CA7">
        <w:rPr>
          <w:rFonts w:ascii="Times New Roman" w:hAnsi="Times New Roman" w:cs="Times New Roman"/>
          <w:sz w:val="28"/>
          <w:szCs w:val="28"/>
        </w:rPr>
        <w:t>С виду тихая, Мариана</w:t>
      </w:r>
      <w:r w:rsidR="00BF6116">
        <w:rPr>
          <w:rFonts w:ascii="Times New Roman" w:hAnsi="Times New Roman" w:cs="Times New Roman"/>
          <w:sz w:val="28"/>
          <w:szCs w:val="28"/>
        </w:rPr>
        <w:t xml:space="preserve"> Максимовская поставила в субботнюю программу слезный, но грозный сюжет «Прощание славянки» - о тех военнослужащих в Крыму, кто остался верен украинской присяге, кто геройски противостоял российским десантникам. Да, мы, журналисты, должны уважать любой человеческий выбор, стремиться понять собеседника, но включение пафосных нот и трогательных мотивов уже говорит об идеологической направленности</w:t>
      </w:r>
      <w:r w:rsidR="001875B3">
        <w:rPr>
          <w:rFonts w:ascii="Times New Roman" w:hAnsi="Times New Roman" w:cs="Times New Roman"/>
          <w:sz w:val="28"/>
          <w:szCs w:val="28"/>
        </w:rPr>
        <w:t>, о гражданской позиции. А тут – гимн тем, кто покинул Крым, ушел в неустроенность, для кого присяга даже выше семьи, кого встречали как героев на границе дивчины в веночках. В общем, слава героям! А тут и Евгений Киселев – телегастарбайтер, начал каркать: «Российская пропагандистская война против Украины – это, к сожалению, своеобразная артподготовка к возможным силовым действиям, в отличие от некоторых аналитиков, я бы не торопился облегченно говорить о том, что угроза военного вторжения России в Украину миновала. Расслабляться, мне кажется, рано». Вот как бдят патриоты русофобской части Украины!</w:t>
      </w:r>
    </w:p>
    <w:p w:rsidR="001A79CE" w:rsidRDefault="00912158" w:rsidP="00BF6116">
      <w:pPr>
        <w:spacing w:line="276" w:lineRule="auto"/>
        <w:rPr>
          <w:rFonts w:ascii="Times New Roman" w:hAnsi="Times New Roman" w:cs="Times New Roman"/>
          <w:sz w:val="28"/>
          <w:szCs w:val="28"/>
        </w:rPr>
      </w:pPr>
      <w:r>
        <w:rPr>
          <w:rFonts w:ascii="Times New Roman" w:hAnsi="Times New Roman" w:cs="Times New Roman"/>
          <w:sz w:val="28"/>
          <w:szCs w:val="28"/>
        </w:rPr>
        <w:tab/>
        <w:t>Блекло и вяло на фоне украинских событий и таких телесюжетов</w:t>
      </w:r>
      <w:r w:rsidR="007476CE">
        <w:rPr>
          <w:rFonts w:ascii="Times New Roman" w:hAnsi="Times New Roman" w:cs="Times New Roman"/>
          <w:sz w:val="28"/>
          <w:szCs w:val="28"/>
        </w:rPr>
        <w:t xml:space="preserve"> проходит подготовка к 100-летней годовщине начала Первой мировой войны, которую призывал широко отметить Владимир Путин. Инициатива президента была воспринята положительно и начала реализовываться оперативно. И планы празднования на государственном уровне написаны, и средства заложены. Так, министр культуры Владимир Мединский сразу, не мелочась, рванул во Францию. Он встретился с соотечественниками, провел презентацию проекта памятника российским воинам, павшим в Первой мировой войне, и обсудил вопросы организации совместных российско-французских</w:t>
      </w:r>
      <w:r w:rsidR="00735F14">
        <w:rPr>
          <w:rFonts w:ascii="Times New Roman" w:hAnsi="Times New Roman" w:cs="Times New Roman"/>
          <w:sz w:val="28"/>
          <w:szCs w:val="28"/>
        </w:rPr>
        <w:t xml:space="preserve"> мероприятий, посвященных 100-летию одного из крупнейших вооруженных конфликтов в истории человечества. «Раньше мы не участвовали в подобного рода комитетах и комиссиях и никогда не отмечали ни 50-летие, ни другие годовщины, связанные с этой войной. Наша страна понесла в ней самые большие потери, участвовала в коалиции победителей, но при этом сама себя объявила побежденной – в силу внутренних </w:t>
      </w:r>
      <w:r w:rsidR="00735F14">
        <w:rPr>
          <w:rFonts w:ascii="Times New Roman" w:hAnsi="Times New Roman" w:cs="Times New Roman"/>
          <w:sz w:val="28"/>
          <w:szCs w:val="28"/>
        </w:rPr>
        <w:lastRenderedPageBreak/>
        <w:t>катаклизмов. Сейчас Россия возвращает себе свою историю», - заявил Владимир Мединский, снова впадая</w:t>
      </w:r>
      <w:r w:rsidR="00EA19D4">
        <w:rPr>
          <w:rFonts w:ascii="Times New Roman" w:hAnsi="Times New Roman" w:cs="Times New Roman"/>
          <w:sz w:val="28"/>
          <w:szCs w:val="28"/>
        </w:rPr>
        <w:t xml:space="preserve"> в грубую пропагандистскую ошибку: никакой побежденной Советская Россия себя не признавала, а победительницей быть просто не могла.</w:t>
      </w:r>
    </w:p>
    <w:p w:rsidR="00EA19D4" w:rsidRDefault="00EA19D4" w:rsidP="00BF6116">
      <w:pPr>
        <w:spacing w:line="276" w:lineRule="auto"/>
        <w:rPr>
          <w:rFonts w:ascii="Times New Roman" w:hAnsi="Times New Roman" w:cs="Times New Roman"/>
          <w:sz w:val="28"/>
          <w:szCs w:val="28"/>
        </w:rPr>
      </w:pPr>
      <w:r>
        <w:rPr>
          <w:rFonts w:ascii="Times New Roman" w:hAnsi="Times New Roman" w:cs="Times New Roman"/>
          <w:sz w:val="28"/>
          <w:szCs w:val="28"/>
        </w:rPr>
        <w:tab/>
        <w:t>Об этом я уже писал подробно, но еще раз подчеркну</w:t>
      </w:r>
      <w:r w:rsidR="00E548DD">
        <w:rPr>
          <w:rFonts w:ascii="Times New Roman" w:hAnsi="Times New Roman" w:cs="Times New Roman"/>
          <w:sz w:val="28"/>
          <w:szCs w:val="28"/>
        </w:rPr>
        <w:t>: надо раз и навсегда отмести наметившуюся</w:t>
      </w:r>
      <w:r w:rsidR="00A901E2">
        <w:rPr>
          <w:rFonts w:ascii="Times New Roman" w:hAnsi="Times New Roman" w:cs="Times New Roman"/>
          <w:sz w:val="28"/>
          <w:szCs w:val="28"/>
        </w:rPr>
        <w:t xml:space="preserve"> тенденцию сожалеть об «упущенной победе». Уверен (и далеко</w:t>
      </w:r>
      <w:r w:rsidR="00C935F1">
        <w:rPr>
          <w:rFonts w:ascii="Times New Roman" w:hAnsi="Times New Roman" w:cs="Times New Roman"/>
          <w:sz w:val="28"/>
          <w:szCs w:val="28"/>
        </w:rPr>
        <w:t xml:space="preserve"> не я один), что никакой победы ни противники, ни - главное! – союзнички  России не дали бы ей одержать. Например, историк и публицист Михаил Тюренков в свое статье «Первая мировая. Рок или случай?» написал кратко и доходчиво «Главенствовавшая на протяжении семи десятилетий советская трактовка Первой мировой банальна, хотя и не лишена оснований: «Империалистическая война между двумя коалициями капиталистических держав за передел ранее уже поделенного мира, капитала и порабощение народов».</w:t>
      </w:r>
    </w:p>
    <w:p w:rsidR="00C935F1" w:rsidRDefault="00C935F1" w:rsidP="00BF6116">
      <w:pPr>
        <w:spacing w:line="276" w:lineRule="auto"/>
        <w:rPr>
          <w:rFonts w:ascii="Times New Roman" w:hAnsi="Times New Roman" w:cs="Times New Roman"/>
          <w:sz w:val="28"/>
          <w:szCs w:val="28"/>
        </w:rPr>
      </w:pPr>
      <w:r>
        <w:rPr>
          <w:rFonts w:ascii="Times New Roman" w:hAnsi="Times New Roman" w:cs="Times New Roman"/>
          <w:sz w:val="28"/>
          <w:szCs w:val="28"/>
        </w:rPr>
        <w:tab/>
        <w:t>Дележ мира по неоимпериалистическим рецептам продолжается. Поэтому широкого начала празднования 100-летия никак не получается: оно и понятно хотя бы потому, что главные и славные победы Брусилова и Алексеева</w:t>
      </w:r>
      <w:r w:rsidR="00DB1C49">
        <w:rPr>
          <w:rFonts w:ascii="Times New Roman" w:hAnsi="Times New Roman" w:cs="Times New Roman"/>
          <w:sz w:val="28"/>
          <w:szCs w:val="28"/>
        </w:rPr>
        <w:t>, Корнилова и Деникина – от взятия Львова, откуда вышел «Правый сектор» и другие неофашисты, до Волыни, где был поставлен на колени ни в чем не повинный губернатор, - были одержаны как раз на Западной Украине. В Тернополе, откуда начинал свой путь к наградам и ранам мой отец – поручик Александр Бобров, была захвачена первая воинская часть с оружием, гуляющим теперь по Майдану. Так что сегодня продолжается другими средствами (о чем, конечно, ни одно СМИ не упоминает) то же геополитическое и идейное противостояние, что и век назад, на тех же просторах, где украинцы воевали с двух сторон, но куда больше, конечно, - с российской! Так что любой наш политический, дипломатический, силовой успех на Украине – часть празднования 100-летия Первой мировой войны.</w:t>
      </w:r>
    </w:p>
    <w:p w:rsidR="00DB1C49" w:rsidRDefault="00DB1C49" w:rsidP="00BF6116">
      <w:pPr>
        <w:spacing w:line="276" w:lineRule="auto"/>
        <w:rPr>
          <w:rFonts w:ascii="Times New Roman" w:hAnsi="Times New Roman" w:cs="Times New Roman"/>
          <w:sz w:val="28"/>
          <w:szCs w:val="28"/>
        </w:rPr>
      </w:pPr>
      <w:r>
        <w:rPr>
          <w:rFonts w:ascii="Times New Roman" w:hAnsi="Times New Roman" w:cs="Times New Roman"/>
          <w:sz w:val="28"/>
          <w:szCs w:val="28"/>
        </w:rPr>
        <w:tab/>
        <w:t>В этом свете с удивлением</w:t>
      </w:r>
      <w:r w:rsidR="005D45C5">
        <w:rPr>
          <w:rFonts w:ascii="Times New Roman" w:hAnsi="Times New Roman" w:cs="Times New Roman"/>
          <w:sz w:val="28"/>
          <w:szCs w:val="28"/>
        </w:rPr>
        <w:t xml:space="preserve"> увидел слабый фильм «Алексей Брусилов» под странной рубрикой «Гении и злодеи» на канале «Культура» по сценарию Е. Литвиновой. О победах гениального военачальника – скороговоркой, а главная идея была выражена в аннотации: «Алексей Алексеевич Брусилов </w:t>
      </w:r>
      <w:r w:rsidR="00E04834">
        <w:rPr>
          <w:rFonts w:ascii="Times New Roman" w:hAnsi="Times New Roman" w:cs="Times New Roman"/>
          <w:sz w:val="28"/>
          <w:szCs w:val="28"/>
        </w:rPr>
        <w:t>–</w:t>
      </w:r>
      <w:r w:rsidR="005D45C5">
        <w:rPr>
          <w:rFonts w:ascii="Times New Roman" w:hAnsi="Times New Roman" w:cs="Times New Roman"/>
          <w:sz w:val="28"/>
          <w:szCs w:val="28"/>
        </w:rPr>
        <w:t xml:space="preserve"> пожалуй</w:t>
      </w:r>
      <w:r w:rsidR="00E04834">
        <w:rPr>
          <w:rFonts w:ascii="Times New Roman" w:hAnsi="Times New Roman" w:cs="Times New Roman"/>
          <w:sz w:val="28"/>
          <w:szCs w:val="28"/>
        </w:rPr>
        <w:t>, самый известный русский военачальник эпохи Первой мировой. И, пожалуй, самый противоречивый. «Брусиловский прорыв» - выдающееся достижение военного искусства. Принципиально новая тактика, разработанная Брусиловым, и по сей день изучается в военных академиях. Но как же он, национальный герой, дворянин, царский генерал</w:t>
      </w:r>
      <w:r w:rsidR="003F6982">
        <w:rPr>
          <w:rFonts w:ascii="Times New Roman" w:hAnsi="Times New Roman" w:cs="Times New Roman"/>
          <w:sz w:val="28"/>
          <w:szCs w:val="28"/>
        </w:rPr>
        <w:t xml:space="preserve">, убежденный монархист, оказался в Красной армии? Участвуют: начальник отдела </w:t>
      </w:r>
      <w:r w:rsidR="003F6982">
        <w:rPr>
          <w:rFonts w:ascii="Times New Roman" w:hAnsi="Times New Roman" w:cs="Times New Roman"/>
          <w:sz w:val="28"/>
          <w:szCs w:val="28"/>
        </w:rPr>
        <w:lastRenderedPageBreak/>
        <w:t>информационного обеспечения Российского государственного военно-исторического архива В. Шабанов».</w:t>
      </w:r>
    </w:p>
    <w:p w:rsidR="003F6982" w:rsidRDefault="003F6982" w:rsidP="00BF6116">
      <w:pPr>
        <w:spacing w:line="276" w:lineRule="auto"/>
        <w:rPr>
          <w:rFonts w:ascii="Times New Roman" w:hAnsi="Times New Roman" w:cs="Times New Roman"/>
          <w:sz w:val="28"/>
          <w:szCs w:val="28"/>
        </w:rPr>
      </w:pPr>
      <w:r>
        <w:rPr>
          <w:rFonts w:ascii="Times New Roman" w:hAnsi="Times New Roman" w:cs="Times New Roman"/>
          <w:sz w:val="28"/>
          <w:szCs w:val="28"/>
        </w:rPr>
        <w:tab/>
        <w:t>Уже и этот текст, и сам вопрос «как же он..?» оставляет неискушенного зрителя в неведении: гений или злодей? Скажу Литвиновой по секрету: «Ни то и ни другое – русский патриот, солдат Отечества!»</w:t>
      </w:r>
    </w:p>
    <w:p w:rsidR="003F6982" w:rsidRDefault="003F6982" w:rsidP="00BF6116">
      <w:pPr>
        <w:spacing w:line="276" w:lineRule="auto"/>
        <w:rPr>
          <w:rFonts w:ascii="Times New Roman" w:hAnsi="Times New Roman" w:cs="Times New Roman"/>
          <w:sz w:val="28"/>
          <w:szCs w:val="28"/>
        </w:rPr>
      </w:pPr>
      <w:r>
        <w:rPr>
          <w:rFonts w:ascii="Times New Roman" w:hAnsi="Times New Roman" w:cs="Times New Roman"/>
          <w:sz w:val="28"/>
          <w:szCs w:val="28"/>
        </w:rPr>
        <w:tab/>
        <w:t>Необходимость немедленного создания достаточно сильной регулярной армии, которая сможет дать отпор не только империалистическим интервентам, но и войскам белогвардейцев, привела к тому, что советское руководство сразу посчитало уместным использовать накопленный военный и теоретический опыт специалистов, которые до грозы 1917 года состояли на службе в царской армии. Ленин обратился к руководящим органам страны, подчеркнув необходимость отнестись с особым вниманием к привлечению научно образованных специалистов не только в военной, но и в других областях, независимо от происхождения и от того, кем и кому они служили</w:t>
      </w:r>
      <w:r w:rsidR="00D73B00">
        <w:rPr>
          <w:rFonts w:ascii="Times New Roman" w:hAnsi="Times New Roman" w:cs="Times New Roman"/>
          <w:sz w:val="28"/>
          <w:szCs w:val="28"/>
        </w:rPr>
        <w:t xml:space="preserve"> до прихода советской власти.</w:t>
      </w:r>
    </w:p>
    <w:p w:rsidR="00D73B00" w:rsidRDefault="00D73B00" w:rsidP="00BF6116">
      <w:pPr>
        <w:spacing w:line="276" w:lineRule="auto"/>
        <w:rPr>
          <w:rFonts w:ascii="Times New Roman" w:hAnsi="Times New Roman" w:cs="Times New Roman"/>
          <w:sz w:val="28"/>
          <w:szCs w:val="28"/>
        </w:rPr>
      </w:pPr>
      <w:r>
        <w:rPr>
          <w:rFonts w:ascii="Times New Roman" w:hAnsi="Times New Roman" w:cs="Times New Roman"/>
          <w:sz w:val="28"/>
          <w:szCs w:val="28"/>
        </w:rPr>
        <w:tab/>
        <w:t>Итогом кропотливой разъяснительной и агитационной работы стало то, что из ста пятидесяти тысяч профессиональных военных, служивших в офицерском корпусе дореволюционной России, в Красной армии сражались семьдесят пять тысяч человек против тридцати пяти тысяч старого офицерского состава на службе у белогвардейцев. Их вклад в победу в Гражданской войне огромен, пятьдесят три процента командного состава Красной армии являлись офицерами и генералами императорской армии.</w:t>
      </w:r>
    </w:p>
    <w:p w:rsidR="00D73B00" w:rsidRDefault="00D73B00" w:rsidP="00BF6116">
      <w:pPr>
        <w:spacing w:line="276" w:lineRule="auto"/>
        <w:rPr>
          <w:rFonts w:ascii="Times New Roman" w:hAnsi="Times New Roman" w:cs="Times New Roman"/>
          <w:sz w:val="28"/>
          <w:szCs w:val="28"/>
        </w:rPr>
      </w:pPr>
      <w:r>
        <w:rPr>
          <w:rFonts w:ascii="Times New Roman" w:hAnsi="Times New Roman" w:cs="Times New Roman"/>
          <w:sz w:val="28"/>
          <w:szCs w:val="28"/>
        </w:rPr>
        <w:tab/>
        <w:t>Архивист Шабанов эти цифры должен знать. Он справедливо подчеркнул в фильме с ложной посылкой, что, ненавидимый эмиграцией, Брусилов вообще никаких командных постов не занимал – генерал был консультантом и высоким моральным авторитетом, когда понял, что Польшу, где он служил и воевал, так просто не остановить. Потому и обратился печатно с призывом ко всем бывшим соратникам. Ну и простые люди</w:t>
      </w:r>
      <w:r w:rsidR="00944112">
        <w:rPr>
          <w:rFonts w:ascii="Times New Roman" w:hAnsi="Times New Roman" w:cs="Times New Roman"/>
          <w:sz w:val="28"/>
          <w:szCs w:val="28"/>
        </w:rPr>
        <w:t xml:space="preserve"> говорили с уважением: «Энтот-то не убег!»</w:t>
      </w:r>
    </w:p>
    <w:p w:rsidR="00944112" w:rsidRDefault="00944112" w:rsidP="00BF6116">
      <w:pPr>
        <w:spacing w:line="276" w:lineRule="auto"/>
        <w:rPr>
          <w:rFonts w:ascii="Times New Roman" w:hAnsi="Times New Roman" w:cs="Times New Roman"/>
          <w:sz w:val="28"/>
          <w:szCs w:val="28"/>
        </w:rPr>
      </w:pPr>
      <w:r>
        <w:rPr>
          <w:rFonts w:ascii="Times New Roman" w:hAnsi="Times New Roman" w:cs="Times New Roman"/>
          <w:sz w:val="28"/>
          <w:szCs w:val="28"/>
        </w:rPr>
        <w:tab/>
        <w:t xml:space="preserve">Неуместность подобной программы и схоластичность главного вопроса подчеркивались тем, что именно в эти дни творилось в Крыму: по состоянию на 21 марта из более 18 тысяч военнослужащих Вооруженных сил Украины, находящихся на территории Республики Крым, убыть на территорию Украины пожелали менее 2 тысяч человек, как отметили в военном ведомстве. А ведь это не Великий и трагичный Октябрь 1917 года, не страшная интервенция Антанты и Польши с миллионами жертв – лишь натовско-бандеровская заварушка! А уж сколько расколотых судеб, измен, человеческих коллизий… Всего в воинских частях Вооруженных сил Украины, дислоцированных на территории полуострова, государственные </w:t>
      </w:r>
      <w:r>
        <w:rPr>
          <w:rFonts w:ascii="Times New Roman" w:hAnsi="Times New Roman" w:cs="Times New Roman"/>
          <w:sz w:val="28"/>
          <w:szCs w:val="28"/>
        </w:rPr>
        <w:lastRenderedPageBreak/>
        <w:t>флаги РФ подняты в 147 воинских подразделениях и учреждениях украинских Вооруженных сил. К ним с каким вопросом создатели фильма и Максимовская обратятся?</w:t>
      </w:r>
    </w:p>
    <w:p w:rsidR="00944112" w:rsidRDefault="00944112" w:rsidP="00BF6116">
      <w:pPr>
        <w:spacing w:line="276" w:lineRule="auto"/>
        <w:rPr>
          <w:rFonts w:ascii="Times New Roman" w:hAnsi="Times New Roman" w:cs="Times New Roman"/>
          <w:sz w:val="28"/>
          <w:szCs w:val="28"/>
        </w:rPr>
      </w:pPr>
      <w:r>
        <w:rPr>
          <w:rFonts w:ascii="Times New Roman" w:hAnsi="Times New Roman" w:cs="Times New Roman"/>
          <w:sz w:val="28"/>
          <w:szCs w:val="28"/>
        </w:rPr>
        <w:tab/>
        <w:t>А уж если говорить по большому счету, трагедия нашей державы заключалась в том,</w:t>
      </w:r>
      <w:r w:rsidR="003F5775">
        <w:rPr>
          <w:rFonts w:ascii="Times New Roman" w:hAnsi="Times New Roman" w:cs="Times New Roman"/>
          <w:sz w:val="28"/>
          <w:szCs w:val="28"/>
        </w:rPr>
        <w:t xml:space="preserve"> что в 1991 году, сразу после Беловежского сговора, никчемный верховный предатель Михаил Горбачев не отдал нужной команды силовым структурам, а вся армия тут же изменила присяге, данной СССР. Вся! – от боевых генералов до тыловиков-проходимцев. А Брусилов остался со своим народом и не предал терзаемого Отечества. В этом ни тени злодейства нет и даже гениальности – только нормальность русского патриота.</w:t>
      </w:r>
      <w:r w:rsidR="00AC53AC">
        <w:rPr>
          <w:rFonts w:ascii="Times New Roman" w:hAnsi="Times New Roman" w:cs="Times New Roman"/>
          <w:sz w:val="28"/>
          <w:szCs w:val="28"/>
        </w:rPr>
        <w:t xml:space="preserve"> Потому на похоронах его в Новодевичьем монастыре звучали голоса священников, красных командиров, ветеранов Первой мировой. Недавно я закончил книгу «Легендарный Брусиловский» и снова пришел поклониться могиле</w:t>
      </w:r>
      <w:r w:rsidR="00513E55">
        <w:rPr>
          <w:rFonts w:ascii="Times New Roman" w:hAnsi="Times New Roman" w:cs="Times New Roman"/>
          <w:sz w:val="28"/>
          <w:szCs w:val="28"/>
        </w:rPr>
        <w:t xml:space="preserve"> под старой березой. Лучше бы авторы не первого фильма о Брусилове напоминали московскому правительству в юбилейный год: ведь это</w:t>
      </w:r>
      <w:r w:rsidR="00870461">
        <w:rPr>
          <w:rFonts w:ascii="Times New Roman" w:hAnsi="Times New Roman" w:cs="Times New Roman"/>
          <w:sz w:val="28"/>
          <w:szCs w:val="28"/>
        </w:rPr>
        <w:t xml:space="preserve"> позор, что на доме по Мансуровскому переулку, 4, нет мемориальной доски, памятного изваяния, как на углах многих домов в Будапеште, а всего лишь прилеплена незаметная жестяная табличка ДЭЗа: «Здесь с 1916 года жил…» В 1916 году генерал (или его супруга) мог купить здесь квартиру, но жить никак не мог – он готовил и осуществлял легендарный Брусиловский прорыв!</w:t>
      </w:r>
    </w:p>
    <w:p w:rsidR="00870461" w:rsidRDefault="00870461" w:rsidP="00BF6116">
      <w:pPr>
        <w:spacing w:line="276" w:lineRule="auto"/>
        <w:rPr>
          <w:rFonts w:ascii="Times New Roman" w:hAnsi="Times New Roman" w:cs="Times New Roman"/>
          <w:sz w:val="28"/>
          <w:szCs w:val="28"/>
        </w:rPr>
      </w:pPr>
    </w:p>
    <w:p w:rsidR="00870461" w:rsidRDefault="00870461" w:rsidP="00BF6116">
      <w:pPr>
        <w:spacing w:line="276" w:lineRule="auto"/>
        <w:rPr>
          <w:rFonts w:ascii="Times New Roman" w:hAnsi="Times New Roman" w:cs="Times New Roman"/>
          <w:sz w:val="28"/>
          <w:szCs w:val="28"/>
        </w:rPr>
      </w:pPr>
    </w:p>
    <w:p w:rsidR="00870461" w:rsidRDefault="00870461" w:rsidP="00870461">
      <w:pPr>
        <w:spacing w:line="276" w:lineRule="auto"/>
        <w:jc w:val="right"/>
        <w:rPr>
          <w:rFonts w:ascii="Times New Roman" w:hAnsi="Times New Roman" w:cs="Times New Roman"/>
          <w:sz w:val="28"/>
          <w:szCs w:val="28"/>
        </w:rPr>
      </w:pPr>
      <w:r>
        <w:rPr>
          <w:rFonts w:ascii="Times New Roman" w:hAnsi="Times New Roman" w:cs="Times New Roman"/>
          <w:sz w:val="28"/>
          <w:szCs w:val="28"/>
        </w:rPr>
        <w:t>Александр БОБРОВ</w:t>
      </w:r>
      <w:r w:rsidR="006E639C">
        <w:rPr>
          <w:rFonts w:ascii="Times New Roman" w:hAnsi="Times New Roman" w:cs="Times New Roman"/>
          <w:sz w:val="28"/>
          <w:szCs w:val="28"/>
        </w:rPr>
        <w:t>,</w:t>
      </w:r>
    </w:p>
    <w:p w:rsidR="006E639C" w:rsidRDefault="006E639C" w:rsidP="00870461">
      <w:pPr>
        <w:spacing w:line="276" w:lineRule="auto"/>
        <w:jc w:val="right"/>
        <w:rPr>
          <w:rFonts w:ascii="Times New Roman" w:hAnsi="Times New Roman" w:cs="Times New Roman"/>
          <w:sz w:val="28"/>
          <w:szCs w:val="28"/>
        </w:rPr>
      </w:pPr>
      <w:r>
        <w:rPr>
          <w:rFonts w:ascii="Times New Roman" w:hAnsi="Times New Roman" w:cs="Times New Roman"/>
          <w:sz w:val="28"/>
          <w:szCs w:val="28"/>
        </w:rPr>
        <w:t>«СОВЕТСКАЯ РОССИЯ», № 39</w:t>
      </w:r>
    </w:p>
    <w:p w:rsidR="006E639C" w:rsidRDefault="006E639C" w:rsidP="00870461">
      <w:pPr>
        <w:spacing w:line="276" w:lineRule="auto"/>
        <w:jc w:val="right"/>
        <w:rPr>
          <w:rFonts w:ascii="Times New Roman" w:hAnsi="Times New Roman" w:cs="Times New Roman"/>
          <w:sz w:val="28"/>
          <w:szCs w:val="28"/>
        </w:rPr>
      </w:pPr>
      <w:r>
        <w:rPr>
          <w:rFonts w:ascii="Times New Roman" w:hAnsi="Times New Roman" w:cs="Times New Roman"/>
          <w:sz w:val="28"/>
          <w:szCs w:val="28"/>
        </w:rPr>
        <w:t>8 апреля 2014 г.</w:t>
      </w:r>
    </w:p>
    <w:p w:rsidR="00870461" w:rsidRDefault="00870461" w:rsidP="00870461">
      <w:pPr>
        <w:spacing w:line="276" w:lineRule="auto"/>
        <w:jc w:val="right"/>
        <w:rPr>
          <w:rFonts w:ascii="Times New Roman" w:hAnsi="Times New Roman" w:cs="Times New Roman"/>
          <w:sz w:val="28"/>
          <w:szCs w:val="28"/>
        </w:rPr>
      </w:pPr>
    </w:p>
    <w:p w:rsidR="00870461" w:rsidRDefault="00870461" w:rsidP="00BF6116">
      <w:pPr>
        <w:spacing w:line="276" w:lineRule="auto"/>
        <w:rPr>
          <w:rFonts w:ascii="Times New Roman" w:hAnsi="Times New Roman" w:cs="Times New Roman"/>
          <w:sz w:val="28"/>
          <w:szCs w:val="28"/>
        </w:rPr>
      </w:pPr>
    </w:p>
    <w:p w:rsidR="006657CE" w:rsidRPr="004D6A02" w:rsidRDefault="006657CE" w:rsidP="00BF6116">
      <w:pPr>
        <w:spacing w:line="276" w:lineRule="auto"/>
        <w:rPr>
          <w:rFonts w:ascii="Times New Roman" w:hAnsi="Times New Roman" w:cs="Times New Roman"/>
          <w:sz w:val="28"/>
          <w:szCs w:val="28"/>
        </w:rPr>
      </w:pPr>
    </w:p>
    <w:sectPr w:rsidR="006657CE" w:rsidRPr="004D6A02" w:rsidSect="00227405">
      <w:footerReference w:type="default" r:id="rId7"/>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0574" w:rsidRDefault="00AC0574" w:rsidP="002951FA">
      <w:r>
        <w:separator/>
      </w:r>
    </w:p>
  </w:endnote>
  <w:endnote w:type="continuationSeparator" w:id="1">
    <w:p w:rsidR="00AC0574" w:rsidRDefault="00AC0574" w:rsidP="002951F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198771"/>
      <w:docPartObj>
        <w:docPartGallery w:val="Page Numbers (Bottom of Page)"/>
        <w:docPartUnique/>
      </w:docPartObj>
    </w:sdtPr>
    <w:sdtContent>
      <w:p w:rsidR="006E639C" w:rsidRDefault="00FA6477">
        <w:pPr>
          <w:pStyle w:val="a5"/>
          <w:jc w:val="right"/>
        </w:pPr>
        <w:fldSimple w:instr=" PAGE   \* MERGEFORMAT ">
          <w:r w:rsidR="00403900">
            <w:rPr>
              <w:noProof/>
            </w:rPr>
            <w:t>2</w:t>
          </w:r>
        </w:fldSimple>
      </w:p>
    </w:sdtContent>
  </w:sdt>
  <w:p w:rsidR="006E639C" w:rsidRDefault="006E639C">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0574" w:rsidRDefault="00AC0574" w:rsidP="002951FA">
      <w:r>
        <w:separator/>
      </w:r>
    </w:p>
  </w:footnote>
  <w:footnote w:type="continuationSeparator" w:id="1">
    <w:p w:rsidR="00AC0574" w:rsidRDefault="00AC0574" w:rsidP="002951F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4D6A02"/>
    <w:rsid w:val="000172E7"/>
    <w:rsid w:val="00017885"/>
    <w:rsid w:val="0003055F"/>
    <w:rsid w:val="000D422A"/>
    <w:rsid w:val="00151431"/>
    <w:rsid w:val="00167E78"/>
    <w:rsid w:val="001875B3"/>
    <w:rsid w:val="00196BBA"/>
    <w:rsid w:val="001A79CE"/>
    <w:rsid w:val="00213453"/>
    <w:rsid w:val="00227405"/>
    <w:rsid w:val="00262097"/>
    <w:rsid w:val="002951FA"/>
    <w:rsid w:val="002E3DCB"/>
    <w:rsid w:val="002E539D"/>
    <w:rsid w:val="003143F3"/>
    <w:rsid w:val="00354D8C"/>
    <w:rsid w:val="0037280C"/>
    <w:rsid w:val="00396580"/>
    <w:rsid w:val="003B222A"/>
    <w:rsid w:val="003B5E37"/>
    <w:rsid w:val="003C0FF4"/>
    <w:rsid w:val="003E58A3"/>
    <w:rsid w:val="003F5775"/>
    <w:rsid w:val="003F6982"/>
    <w:rsid w:val="00403900"/>
    <w:rsid w:val="00416926"/>
    <w:rsid w:val="0046771B"/>
    <w:rsid w:val="004C6AE8"/>
    <w:rsid w:val="004D6A02"/>
    <w:rsid w:val="00507EDD"/>
    <w:rsid w:val="00513E55"/>
    <w:rsid w:val="0053615A"/>
    <w:rsid w:val="00567982"/>
    <w:rsid w:val="005D45C5"/>
    <w:rsid w:val="005E5524"/>
    <w:rsid w:val="00653DDD"/>
    <w:rsid w:val="00656A2F"/>
    <w:rsid w:val="006657CE"/>
    <w:rsid w:val="006D1471"/>
    <w:rsid w:val="006E639C"/>
    <w:rsid w:val="006E75A0"/>
    <w:rsid w:val="0072463C"/>
    <w:rsid w:val="00735F14"/>
    <w:rsid w:val="007366FB"/>
    <w:rsid w:val="00746F63"/>
    <w:rsid w:val="007476CE"/>
    <w:rsid w:val="00760CD1"/>
    <w:rsid w:val="007C242F"/>
    <w:rsid w:val="007C433D"/>
    <w:rsid w:val="007D1357"/>
    <w:rsid w:val="008132AE"/>
    <w:rsid w:val="00843C28"/>
    <w:rsid w:val="00870461"/>
    <w:rsid w:val="00877213"/>
    <w:rsid w:val="00881551"/>
    <w:rsid w:val="008836FA"/>
    <w:rsid w:val="008C22AC"/>
    <w:rsid w:val="00912158"/>
    <w:rsid w:val="00944112"/>
    <w:rsid w:val="00975F74"/>
    <w:rsid w:val="009A3E56"/>
    <w:rsid w:val="009A6E20"/>
    <w:rsid w:val="009D55B1"/>
    <w:rsid w:val="00A01AB6"/>
    <w:rsid w:val="00A901E2"/>
    <w:rsid w:val="00AC0574"/>
    <w:rsid w:val="00AC53AC"/>
    <w:rsid w:val="00B06B06"/>
    <w:rsid w:val="00B1101E"/>
    <w:rsid w:val="00B82DF9"/>
    <w:rsid w:val="00BA522E"/>
    <w:rsid w:val="00BC69CC"/>
    <w:rsid w:val="00BF6116"/>
    <w:rsid w:val="00C37988"/>
    <w:rsid w:val="00C71404"/>
    <w:rsid w:val="00C935F1"/>
    <w:rsid w:val="00C95CA7"/>
    <w:rsid w:val="00CC6B9E"/>
    <w:rsid w:val="00D03ADC"/>
    <w:rsid w:val="00D713EB"/>
    <w:rsid w:val="00D73B00"/>
    <w:rsid w:val="00D85C2A"/>
    <w:rsid w:val="00D95807"/>
    <w:rsid w:val="00DB1C49"/>
    <w:rsid w:val="00DC35CA"/>
    <w:rsid w:val="00DD548E"/>
    <w:rsid w:val="00E04834"/>
    <w:rsid w:val="00E04A51"/>
    <w:rsid w:val="00E077C8"/>
    <w:rsid w:val="00E328E3"/>
    <w:rsid w:val="00E50CD3"/>
    <w:rsid w:val="00E548DD"/>
    <w:rsid w:val="00E957E2"/>
    <w:rsid w:val="00EA19D4"/>
    <w:rsid w:val="00F5401F"/>
    <w:rsid w:val="00F92221"/>
    <w:rsid w:val="00FA6477"/>
    <w:rsid w:val="00FE2667"/>
    <w:rsid w:val="00FE49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147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2951FA"/>
    <w:pPr>
      <w:tabs>
        <w:tab w:val="center" w:pos="4677"/>
        <w:tab w:val="right" w:pos="9355"/>
      </w:tabs>
    </w:pPr>
  </w:style>
  <w:style w:type="character" w:customStyle="1" w:styleId="a4">
    <w:name w:val="Верхний колонтитул Знак"/>
    <w:basedOn w:val="a0"/>
    <w:link w:val="a3"/>
    <w:uiPriority w:val="99"/>
    <w:semiHidden/>
    <w:rsid w:val="002951FA"/>
  </w:style>
  <w:style w:type="paragraph" w:styleId="a5">
    <w:name w:val="footer"/>
    <w:basedOn w:val="a"/>
    <w:link w:val="a6"/>
    <w:uiPriority w:val="99"/>
    <w:unhideWhenUsed/>
    <w:rsid w:val="002951FA"/>
    <w:pPr>
      <w:tabs>
        <w:tab w:val="center" w:pos="4677"/>
        <w:tab w:val="right" w:pos="9355"/>
      </w:tabs>
    </w:pPr>
  </w:style>
  <w:style w:type="character" w:customStyle="1" w:styleId="a6">
    <w:name w:val="Нижний колонтитул Знак"/>
    <w:basedOn w:val="a0"/>
    <w:link w:val="a5"/>
    <w:uiPriority w:val="99"/>
    <w:rsid w:val="002951FA"/>
  </w:style>
  <w:style w:type="paragraph" w:styleId="a7">
    <w:name w:val="No Spacing"/>
    <w:link w:val="a8"/>
    <w:uiPriority w:val="1"/>
    <w:qFormat/>
    <w:rsid w:val="00227405"/>
    <w:pPr>
      <w:jc w:val="left"/>
    </w:pPr>
    <w:rPr>
      <w:rFonts w:eastAsiaTheme="minorEastAsia"/>
    </w:rPr>
  </w:style>
  <w:style w:type="character" w:customStyle="1" w:styleId="a8">
    <w:name w:val="Без интервала Знак"/>
    <w:basedOn w:val="a0"/>
    <w:link w:val="a7"/>
    <w:uiPriority w:val="1"/>
    <w:rsid w:val="00227405"/>
    <w:rPr>
      <w:rFonts w:eastAsiaTheme="minorEastAsia"/>
    </w:rPr>
  </w:style>
  <w:style w:type="paragraph" w:styleId="a9">
    <w:name w:val="Balloon Text"/>
    <w:basedOn w:val="a"/>
    <w:link w:val="aa"/>
    <w:uiPriority w:val="99"/>
    <w:semiHidden/>
    <w:unhideWhenUsed/>
    <w:rsid w:val="00227405"/>
    <w:rPr>
      <w:rFonts w:ascii="Tahoma" w:hAnsi="Tahoma" w:cs="Tahoma"/>
      <w:sz w:val="16"/>
      <w:szCs w:val="16"/>
    </w:rPr>
  </w:style>
  <w:style w:type="character" w:customStyle="1" w:styleId="aa">
    <w:name w:val="Текст выноски Знак"/>
    <w:basedOn w:val="a0"/>
    <w:link w:val="a9"/>
    <w:uiPriority w:val="99"/>
    <w:semiHidden/>
    <w:rsid w:val="0022740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16ED19-0C5E-404B-A92E-A6CEC38A0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1133</TotalTime>
  <Pages>1</Pages>
  <Words>3940</Words>
  <Characters>22460</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ВОЙНА ВЕЛИКАЯ,ПОБЕДОНОСНАЯ, ОКЛЕВЕТАННАЯ</vt:lpstr>
    </vt:vector>
  </TitlesOfParts>
  <Company>Microsoft</Company>
  <LinksUpToDate>false</LinksUpToDate>
  <CharactersWithSpaces>26348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ВОЙНА ВЕЛИКАЯ,ПОБЕДОНОСНАЯ, ОКЛЕВЕТАННАЯ</dc:title>
  <dc:subject>НЕИЗВЕСТНЫЕ СТРАНИЦЫ</dc:subject>
  <dc:creator>1</dc:creator>
  <cp:lastModifiedBy>1</cp:lastModifiedBy>
  <cp:revision>18</cp:revision>
  <cp:lastPrinted>2014-04-30T10:01:00Z</cp:lastPrinted>
  <dcterms:created xsi:type="dcterms:W3CDTF">2014-04-11T10:06:00Z</dcterms:created>
  <dcterms:modified xsi:type="dcterms:W3CDTF">2014-04-30T10:02:00Z</dcterms:modified>
</cp:coreProperties>
</file>